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E2F" w:rsidRDefault="005F3E2F" w:rsidP="004B54D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391" w:rsidRDefault="00560388" w:rsidP="007B444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DAT</w:t>
      </w:r>
      <w:r w:rsidR="004B54D9" w:rsidRPr="004B54D9">
        <w:rPr>
          <w:rFonts w:ascii="Times New Roman" w:hAnsi="Times New Roman" w:cs="Times New Roman"/>
          <w:b/>
          <w:sz w:val="28"/>
          <w:szCs w:val="28"/>
        </w:rPr>
        <w:t>OS SUPLEMENTAR</w:t>
      </w:r>
      <w:r>
        <w:rPr>
          <w:rFonts w:ascii="Times New Roman" w:hAnsi="Times New Roman" w:cs="Times New Roman"/>
          <w:b/>
          <w:sz w:val="28"/>
          <w:szCs w:val="28"/>
        </w:rPr>
        <w:t>IO</w:t>
      </w:r>
      <w:r w:rsidR="004B54D9" w:rsidRPr="004B54D9">
        <w:rPr>
          <w:rFonts w:ascii="Times New Roman" w:hAnsi="Times New Roman" w:cs="Times New Roman"/>
          <w:b/>
          <w:sz w:val="28"/>
          <w:szCs w:val="28"/>
        </w:rPr>
        <w:t>S</w:t>
      </w:r>
      <w:r w:rsidR="000C72A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0C72A1" w:rsidRPr="00711430">
        <w:rPr>
          <w:rFonts w:ascii="Times New Roman" w:hAnsi="Times New Roman" w:cs="Times New Roman"/>
          <w:b/>
          <w:sz w:val="24"/>
          <w:szCs w:val="24"/>
        </w:rPr>
        <w:t>FIGURAS</w:t>
      </w:r>
    </w:p>
    <w:p w:rsidR="000C72A1" w:rsidRPr="00711430" w:rsidRDefault="000C72A1" w:rsidP="007B444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354B" w:rsidRPr="00711430" w:rsidRDefault="00767138" w:rsidP="0021354B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988420" cy="608007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 1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6" cy="60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4848" w:rsidRPr="00B12312" w:rsidRDefault="00D4596E" w:rsidP="00794848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  <w:r w:rsidRPr="00B12312">
        <w:rPr>
          <w:rFonts w:ascii="Arial" w:hAnsi="Arial" w:cs="Arial"/>
          <w:b/>
          <w:sz w:val="24"/>
          <w:szCs w:val="24"/>
          <w:lang w:val="es-AR"/>
        </w:rPr>
        <w:t xml:space="preserve">Figura </w:t>
      </w:r>
      <w:r w:rsidR="00157E01" w:rsidRPr="00B12312">
        <w:rPr>
          <w:rFonts w:ascii="Arial" w:hAnsi="Arial" w:cs="Arial"/>
          <w:b/>
          <w:sz w:val="24"/>
          <w:szCs w:val="24"/>
          <w:lang w:val="es-AR"/>
        </w:rPr>
        <w:t>1S</w:t>
      </w:r>
      <w:r w:rsidR="005F3E2F" w:rsidRPr="00B12312">
        <w:rPr>
          <w:rFonts w:ascii="Arial" w:hAnsi="Arial" w:cs="Arial"/>
          <w:b/>
          <w:sz w:val="24"/>
          <w:szCs w:val="24"/>
          <w:lang w:val="es-AR"/>
        </w:rPr>
        <w:t>.</w:t>
      </w:r>
      <w:r w:rsidR="005F3E2F"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Pr="00B12312">
        <w:rPr>
          <w:rFonts w:ascii="Arial" w:hAnsi="Arial" w:cs="Arial"/>
          <w:sz w:val="24"/>
          <w:szCs w:val="24"/>
          <w:lang w:val="es-AR"/>
        </w:rPr>
        <w:t>Gráfico de barras e</w:t>
      </w:r>
      <w:r w:rsidR="00560388" w:rsidRPr="00B12312">
        <w:rPr>
          <w:rFonts w:ascii="Arial" w:hAnsi="Arial" w:cs="Arial"/>
          <w:sz w:val="24"/>
          <w:szCs w:val="24"/>
          <w:lang w:val="es-AR"/>
        </w:rPr>
        <w:t>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que </w:t>
      </w:r>
      <w:r w:rsidR="00560388" w:rsidRPr="00B12312">
        <w:rPr>
          <w:rFonts w:ascii="Arial" w:hAnsi="Arial" w:cs="Arial"/>
          <w:sz w:val="24"/>
          <w:szCs w:val="24"/>
          <w:lang w:val="es-AR"/>
        </w:rPr>
        <w:t>se re</w:t>
      </w:r>
      <w:r w:rsidR="00157E01" w:rsidRPr="00B12312">
        <w:rPr>
          <w:rFonts w:ascii="Arial" w:hAnsi="Arial" w:cs="Arial"/>
          <w:sz w:val="24"/>
          <w:szCs w:val="24"/>
          <w:lang w:val="es-AR"/>
        </w:rPr>
        <w:t xml:space="preserve">presenta 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la </w:t>
      </w:r>
      <w:r w:rsidR="00157E01" w:rsidRPr="00B12312">
        <w:rPr>
          <w:rFonts w:ascii="Arial" w:hAnsi="Arial" w:cs="Arial"/>
          <w:sz w:val="24"/>
          <w:szCs w:val="24"/>
          <w:lang w:val="es-AR"/>
        </w:rPr>
        <w:t>varia</w:t>
      </w:r>
      <w:r w:rsidR="00560388" w:rsidRPr="00B12312">
        <w:rPr>
          <w:rFonts w:ascii="Arial" w:hAnsi="Arial" w:cs="Arial"/>
          <w:sz w:val="24"/>
          <w:szCs w:val="24"/>
          <w:lang w:val="es-AR"/>
        </w:rPr>
        <w:t>ción</w:t>
      </w:r>
      <w:r w:rsidR="00157E01" w:rsidRPr="00B12312">
        <w:rPr>
          <w:rFonts w:ascii="Arial" w:hAnsi="Arial" w:cs="Arial"/>
          <w:sz w:val="24"/>
          <w:szCs w:val="24"/>
          <w:lang w:val="es-AR"/>
        </w:rPr>
        <w:t xml:space="preserve"> d</w:t>
      </w:r>
      <w:r w:rsidR="00560388" w:rsidRPr="00B12312">
        <w:rPr>
          <w:rFonts w:ascii="Arial" w:hAnsi="Arial" w:cs="Arial"/>
          <w:sz w:val="24"/>
          <w:szCs w:val="24"/>
          <w:lang w:val="es-AR"/>
        </w:rPr>
        <w:t>el</w:t>
      </w:r>
      <w:r w:rsidR="00157E01" w:rsidRPr="00B12312">
        <w:rPr>
          <w:rFonts w:ascii="Arial" w:hAnsi="Arial" w:cs="Arial"/>
          <w:sz w:val="24"/>
          <w:szCs w:val="24"/>
          <w:lang w:val="es-AR"/>
        </w:rPr>
        <w:t xml:space="preserve"> da</w:t>
      </w:r>
      <w:r w:rsidR="00560388" w:rsidRPr="00B12312">
        <w:rPr>
          <w:rFonts w:ascii="Arial" w:hAnsi="Arial" w:cs="Arial"/>
          <w:sz w:val="24"/>
          <w:szCs w:val="24"/>
          <w:lang w:val="es-AR"/>
        </w:rPr>
        <w:t>ñ</w:t>
      </w:r>
      <w:r w:rsidR="00157E01" w:rsidRPr="00B12312">
        <w:rPr>
          <w:rFonts w:ascii="Arial" w:hAnsi="Arial" w:cs="Arial"/>
          <w:sz w:val="24"/>
          <w:szCs w:val="24"/>
          <w:lang w:val="es-AR"/>
        </w:rPr>
        <w:t>o tafon</w:t>
      </w:r>
      <w:r w:rsidR="00560388" w:rsidRPr="00B12312">
        <w:rPr>
          <w:rFonts w:ascii="Arial" w:hAnsi="Arial" w:cs="Arial"/>
          <w:sz w:val="24"/>
          <w:szCs w:val="24"/>
          <w:lang w:val="es-AR"/>
        </w:rPr>
        <w:t>ó</w:t>
      </w:r>
      <w:r w:rsidR="00157E01" w:rsidRPr="00B12312">
        <w:rPr>
          <w:rFonts w:ascii="Arial" w:hAnsi="Arial" w:cs="Arial"/>
          <w:sz w:val="24"/>
          <w:szCs w:val="24"/>
          <w:lang w:val="es-AR"/>
        </w:rPr>
        <w:t>mico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m</w:t>
      </w:r>
      <w:r w:rsidR="00560388" w:rsidRPr="00B12312">
        <w:rPr>
          <w:rFonts w:ascii="Arial" w:hAnsi="Arial" w:cs="Arial"/>
          <w:sz w:val="24"/>
          <w:szCs w:val="24"/>
          <w:lang w:val="es-AR"/>
        </w:rPr>
        <w:t>e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dio entre </w:t>
      </w:r>
      <w:r w:rsidR="00560388" w:rsidRPr="00B12312">
        <w:rPr>
          <w:rFonts w:ascii="Arial" w:hAnsi="Arial" w:cs="Arial"/>
          <w:sz w:val="24"/>
          <w:szCs w:val="24"/>
          <w:lang w:val="es-AR"/>
        </w:rPr>
        <w:t>l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os 15 </w:t>
      </w:r>
      <w:r w:rsidR="00620F2E" w:rsidRPr="00B12312">
        <w:rPr>
          <w:rFonts w:ascii="Arial" w:hAnsi="Arial" w:cs="Arial"/>
          <w:sz w:val="24"/>
          <w:szCs w:val="24"/>
          <w:lang w:val="es-AR"/>
        </w:rPr>
        <w:t>operadores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para </w:t>
      </w:r>
      <w:r w:rsidR="00560388" w:rsidRPr="00B12312">
        <w:rPr>
          <w:rFonts w:ascii="Arial" w:hAnsi="Arial" w:cs="Arial"/>
          <w:sz w:val="24"/>
          <w:szCs w:val="24"/>
          <w:lang w:val="es-AR"/>
        </w:rPr>
        <w:t>el atributo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Pr="00B12312">
        <w:rPr>
          <w:rFonts w:ascii="Arial" w:hAnsi="Arial" w:cs="Arial"/>
          <w:b/>
          <w:sz w:val="24"/>
          <w:szCs w:val="24"/>
          <w:lang w:val="es-AR"/>
        </w:rPr>
        <w:t>redond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e</w:t>
      </w:r>
      <w:r w:rsidRPr="00B12312">
        <w:rPr>
          <w:rFonts w:ascii="Arial" w:hAnsi="Arial" w:cs="Arial"/>
          <w:b/>
          <w:sz w:val="24"/>
          <w:szCs w:val="24"/>
          <w:lang w:val="es-AR"/>
        </w:rPr>
        <w:t>am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i</w:t>
      </w:r>
      <w:r w:rsidRPr="00B12312">
        <w:rPr>
          <w:rFonts w:ascii="Arial" w:hAnsi="Arial" w:cs="Arial"/>
          <w:b/>
          <w:sz w:val="24"/>
          <w:szCs w:val="24"/>
          <w:lang w:val="es-AR"/>
        </w:rPr>
        <w:t>ento d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el</w:t>
      </w:r>
      <w:r w:rsidRPr="00B12312">
        <w:rPr>
          <w:rFonts w:ascii="Arial" w:hAnsi="Arial" w:cs="Arial"/>
          <w:b/>
          <w:sz w:val="24"/>
          <w:szCs w:val="24"/>
          <w:lang w:val="es-AR"/>
        </w:rPr>
        <w:t xml:space="preserve"> marge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. </w:t>
      </w:r>
      <w:r w:rsidR="00620F2E" w:rsidRPr="00B12312">
        <w:rPr>
          <w:rFonts w:ascii="Arial" w:hAnsi="Arial" w:cs="Arial"/>
          <w:b/>
          <w:sz w:val="24"/>
          <w:szCs w:val="24"/>
          <w:lang w:val="es-AR"/>
        </w:rPr>
        <w:t>A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, localidad 1; </w:t>
      </w:r>
      <w:r w:rsidR="00620F2E" w:rsidRPr="00B12312">
        <w:rPr>
          <w:rFonts w:ascii="Arial" w:hAnsi="Arial" w:cs="Arial"/>
          <w:b/>
          <w:sz w:val="24"/>
          <w:szCs w:val="24"/>
          <w:lang w:val="es-AR"/>
        </w:rPr>
        <w:t>B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, localidad 2; </w:t>
      </w:r>
      <w:r w:rsidR="00620F2E" w:rsidRPr="00B12312">
        <w:rPr>
          <w:rFonts w:ascii="Arial" w:hAnsi="Arial" w:cs="Arial"/>
          <w:b/>
          <w:sz w:val="24"/>
          <w:szCs w:val="24"/>
          <w:lang w:val="es-AR"/>
        </w:rPr>
        <w:t>C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, localidad 3; </w:t>
      </w:r>
      <w:r w:rsidR="00620F2E" w:rsidRPr="00B12312">
        <w:rPr>
          <w:rFonts w:ascii="Arial" w:hAnsi="Arial" w:cs="Arial"/>
          <w:b/>
          <w:sz w:val="24"/>
          <w:szCs w:val="24"/>
          <w:lang w:val="es-AR"/>
        </w:rPr>
        <w:t>D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, localidad 4; </w:t>
      </w:r>
      <w:r w:rsidR="00620F2E" w:rsidRPr="00B12312">
        <w:rPr>
          <w:rFonts w:ascii="Arial" w:hAnsi="Arial" w:cs="Arial"/>
          <w:b/>
          <w:sz w:val="24"/>
          <w:szCs w:val="24"/>
          <w:lang w:val="es-AR"/>
        </w:rPr>
        <w:t>E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, localidad 5. </w:t>
      </w:r>
      <w:r w:rsidR="00560388" w:rsidRPr="00B12312">
        <w:rPr>
          <w:rFonts w:ascii="Arial" w:hAnsi="Arial" w:cs="Arial"/>
          <w:sz w:val="24"/>
          <w:szCs w:val="24"/>
          <w:lang w:val="es-AR"/>
        </w:rPr>
        <w:t>La b</w:t>
      </w:r>
      <w:r w:rsidRPr="00B12312">
        <w:rPr>
          <w:rFonts w:ascii="Arial" w:hAnsi="Arial" w:cs="Arial"/>
          <w:sz w:val="24"/>
          <w:szCs w:val="24"/>
          <w:lang w:val="es-AR"/>
        </w:rPr>
        <w:t>arra de erro</w:t>
      </w:r>
      <w:r w:rsidR="00560388" w:rsidRPr="00B12312">
        <w:rPr>
          <w:rFonts w:ascii="Arial" w:hAnsi="Arial" w:cs="Arial"/>
          <w:sz w:val="24"/>
          <w:szCs w:val="24"/>
          <w:lang w:val="es-AR"/>
        </w:rPr>
        <w:t>r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comprende u</w:t>
      </w:r>
      <w:r w:rsidR="00560388" w:rsidRPr="00B12312">
        <w:rPr>
          <w:rFonts w:ascii="Arial" w:hAnsi="Arial" w:cs="Arial"/>
          <w:sz w:val="24"/>
          <w:szCs w:val="24"/>
          <w:lang w:val="es-AR"/>
        </w:rPr>
        <w:t>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intervalo de confian</w:t>
      </w:r>
      <w:r w:rsidR="00560388" w:rsidRPr="00B12312">
        <w:rPr>
          <w:rFonts w:ascii="Arial" w:hAnsi="Arial" w:cs="Arial"/>
          <w:sz w:val="24"/>
          <w:szCs w:val="24"/>
          <w:lang w:val="es-AR"/>
        </w:rPr>
        <w:t>za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de</w:t>
      </w:r>
      <w:r w:rsidR="00560388" w:rsidRPr="00B12312">
        <w:rPr>
          <w:rFonts w:ascii="Arial" w:hAnsi="Arial" w:cs="Arial"/>
          <w:sz w:val="24"/>
          <w:szCs w:val="24"/>
          <w:lang w:val="es-AR"/>
        </w:rPr>
        <w:t>l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95%.</w:t>
      </w:r>
    </w:p>
    <w:p w:rsidR="00290C4E" w:rsidRPr="00B12312" w:rsidRDefault="00290C4E" w:rsidP="00794848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</w:p>
    <w:p w:rsidR="00794848" w:rsidRPr="00F12982" w:rsidRDefault="00794848" w:rsidP="00794848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94848">
        <w:rPr>
          <w:rFonts w:ascii="Arial" w:hAnsi="Arial" w:cs="Arial"/>
          <w:b/>
          <w:sz w:val="24"/>
          <w:szCs w:val="24"/>
          <w:lang w:val="en-US"/>
        </w:rPr>
        <w:lastRenderedPageBreak/>
        <w:t>Figure 1S</w:t>
      </w:r>
      <w:r w:rsidR="005F3E2F" w:rsidRPr="004A3CD3">
        <w:rPr>
          <w:rFonts w:ascii="Arial" w:hAnsi="Arial" w:cs="Arial"/>
          <w:b/>
          <w:sz w:val="24"/>
          <w:szCs w:val="24"/>
          <w:lang w:val="en-US"/>
        </w:rPr>
        <w:t>.</w:t>
      </w:r>
      <w:proofErr w:type="gramEnd"/>
      <w:r w:rsidR="005F3E2F">
        <w:rPr>
          <w:rFonts w:ascii="Arial" w:hAnsi="Arial" w:cs="Arial"/>
          <w:sz w:val="24"/>
          <w:szCs w:val="24"/>
          <w:lang w:val="en-US"/>
        </w:rPr>
        <w:t xml:space="preserve"> </w:t>
      </w:r>
      <w:r w:rsidRPr="00794848">
        <w:rPr>
          <w:rFonts w:ascii="Arial" w:hAnsi="Arial" w:cs="Arial"/>
          <w:sz w:val="24"/>
          <w:szCs w:val="24"/>
          <w:lang w:val="en-US"/>
        </w:rPr>
        <w:t xml:space="preserve">Bar graph </w:t>
      </w:r>
      <w:r w:rsidR="00BD2E5A">
        <w:rPr>
          <w:rFonts w:ascii="Arial" w:hAnsi="Arial" w:cs="Arial"/>
          <w:sz w:val="24"/>
          <w:szCs w:val="24"/>
          <w:lang w:val="en-US"/>
        </w:rPr>
        <w:t xml:space="preserve">showing the </w:t>
      </w:r>
      <w:r w:rsidRPr="00794848">
        <w:rPr>
          <w:rFonts w:ascii="Arial" w:hAnsi="Arial" w:cs="Arial"/>
          <w:sz w:val="24"/>
          <w:szCs w:val="24"/>
          <w:lang w:val="en-US"/>
        </w:rPr>
        <w:t xml:space="preserve">variation </w:t>
      </w:r>
      <w:r w:rsidR="00BD2E5A">
        <w:rPr>
          <w:rFonts w:ascii="Arial" w:hAnsi="Arial" w:cs="Arial"/>
          <w:sz w:val="24"/>
          <w:szCs w:val="24"/>
          <w:lang w:val="en-US"/>
        </w:rPr>
        <w:t xml:space="preserve">in </w:t>
      </w:r>
      <w:r w:rsidRPr="00794848">
        <w:rPr>
          <w:rFonts w:ascii="Arial" w:hAnsi="Arial" w:cs="Arial"/>
          <w:sz w:val="24"/>
          <w:szCs w:val="24"/>
          <w:lang w:val="en-US"/>
        </w:rPr>
        <w:t xml:space="preserve">average </w:t>
      </w:r>
      <w:proofErr w:type="spellStart"/>
      <w:r w:rsidRPr="00794848">
        <w:rPr>
          <w:rFonts w:ascii="Arial" w:hAnsi="Arial" w:cs="Arial"/>
          <w:sz w:val="24"/>
          <w:szCs w:val="24"/>
          <w:lang w:val="en-US"/>
        </w:rPr>
        <w:t>taphonomic</w:t>
      </w:r>
      <w:proofErr w:type="spellEnd"/>
      <w:r w:rsidRPr="00794848">
        <w:rPr>
          <w:rFonts w:ascii="Arial" w:hAnsi="Arial" w:cs="Arial"/>
          <w:sz w:val="24"/>
          <w:szCs w:val="24"/>
          <w:lang w:val="en-US"/>
        </w:rPr>
        <w:t xml:space="preserve"> damage </w:t>
      </w:r>
      <w:r w:rsidR="00BD2E5A">
        <w:rPr>
          <w:rFonts w:ascii="Arial" w:hAnsi="Arial" w:cs="Arial"/>
          <w:sz w:val="24"/>
          <w:szCs w:val="24"/>
          <w:lang w:val="en-US"/>
        </w:rPr>
        <w:t>among</w:t>
      </w:r>
      <w:r w:rsidRPr="00794848">
        <w:rPr>
          <w:rFonts w:ascii="Arial" w:hAnsi="Arial" w:cs="Arial"/>
          <w:sz w:val="24"/>
          <w:szCs w:val="24"/>
          <w:lang w:val="en-US"/>
        </w:rPr>
        <w:t xml:space="preserve"> 15 operators for the attribut</w:t>
      </w:r>
      <w:r w:rsidR="00BD2E5A">
        <w:rPr>
          <w:rFonts w:ascii="Arial" w:hAnsi="Arial" w:cs="Arial"/>
          <w:sz w:val="24"/>
          <w:szCs w:val="24"/>
          <w:lang w:val="en-US"/>
        </w:rPr>
        <w:t xml:space="preserve">e </w:t>
      </w:r>
      <w:r w:rsidR="00BD2E5A" w:rsidRPr="00767138">
        <w:rPr>
          <w:rFonts w:ascii="Arial" w:hAnsi="Arial" w:cs="Arial"/>
          <w:b/>
          <w:sz w:val="24"/>
          <w:szCs w:val="24"/>
          <w:lang w:val="en-US"/>
        </w:rPr>
        <w:t>edge rounding</w:t>
      </w:r>
      <w:r w:rsidRPr="00794848">
        <w:rPr>
          <w:rFonts w:ascii="Arial" w:hAnsi="Arial" w:cs="Arial"/>
          <w:sz w:val="24"/>
          <w:szCs w:val="24"/>
          <w:lang w:val="en-US"/>
        </w:rPr>
        <w:t>.</w:t>
      </w:r>
      <w:r w:rsidR="00967BB7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967BB7" w:rsidRPr="00794848">
        <w:rPr>
          <w:rFonts w:ascii="Arial" w:hAnsi="Arial" w:cs="Arial"/>
          <w:b/>
          <w:sz w:val="24"/>
          <w:szCs w:val="24"/>
        </w:rPr>
        <w:t>A</w:t>
      </w:r>
      <w:r w:rsidR="00967BB7" w:rsidRPr="00794848">
        <w:rPr>
          <w:rFonts w:ascii="Arial" w:hAnsi="Arial" w:cs="Arial"/>
          <w:sz w:val="24"/>
          <w:szCs w:val="24"/>
        </w:rPr>
        <w:t xml:space="preserve">, </w:t>
      </w:r>
      <w:r w:rsidR="00967BB7">
        <w:rPr>
          <w:rFonts w:ascii="Arial" w:hAnsi="Arial" w:cs="Arial"/>
          <w:sz w:val="24"/>
          <w:szCs w:val="24"/>
        </w:rPr>
        <w:t>site</w:t>
      </w:r>
      <w:r w:rsidR="00967BB7" w:rsidRPr="00794848">
        <w:rPr>
          <w:rFonts w:ascii="Arial" w:hAnsi="Arial" w:cs="Arial"/>
          <w:sz w:val="24"/>
          <w:szCs w:val="24"/>
        </w:rPr>
        <w:t xml:space="preserve"> 1</w:t>
      </w:r>
      <w:proofErr w:type="gramEnd"/>
      <w:r w:rsidR="00967BB7" w:rsidRPr="00794848">
        <w:rPr>
          <w:rFonts w:ascii="Arial" w:hAnsi="Arial" w:cs="Arial"/>
          <w:sz w:val="24"/>
          <w:szCs w:val="24"/>
        </w:rPr>
        <w:t xml:space="preserve">; </w:t>
      </w:r>
      <w:r w:rsidR="00967BB7" w:rsidRPr="00794848">
        <w:rPr>
          <w:rFonts w:ascii="Arial" w:hAnsi="Arial" w:cs="Arial"/>
          <w:b/>
          <w:sz w:val="24"/>
          <w:szCs w:val="24"/>
        </w:rPr>
        <w:t>B</w:t>
      </w:r>
      <w:r w:rsidR="00967BB7">
        <w:rPr>
          <w:rFonts w:ascii="Arial" w:hAnsi="Arial" w:cs="Arial"/>
          <w:sz w:val="24"/>
          <w:szCs w:val="24"/>
        </w:rPr>
        <w:t>, site</w:t>
      </w:r>
      <w:r w:rsidR="00967BB7" w:rsidRPr="00794848">
        <w:rPr>
          <w:rFonts w:ascii="Arial" w:hAnsi="Arial" w:cs="Arial"/>
          <w:sz w:val="24"/>
          <w:szCs w:val="24"/>
        </w:rPr>
        <w:t xml:space="preserve"> 2; </w:t>
      </w:r>
      <w:r w:rsidR="00967BB7" w:rsidRPr="00794848">
        <w:rPr>
          <w:rFonts w:ascii="Arial" w:hAnsi="Arial" w:cs="Arial"/>
          <w:b/>
          <w:sz w:val="24"/>
          <w:szCs w:val="24"/>
        </w:rPr>
        <w:t>C</w:t>
      </w:r>
      <w:r w:rsidR="00967BB7" w:rsidRPr="00794848">
        <w:rPr>
          <w:rFonts w:ascii="Arial" w:hAnsi="Arial" w:cs="Arial"/>
          <w:sz w:val="24"/>
          <w:szCs w:val="24"/>
        </w:rPr>
        <w:t xml:space="preserve">, </w:t>
      </w:r>
      <w:r w:rsidR="00967BB7">
        <w:rPr>
          <w:rFonts w:ascii="Arial" w:hAnsi="Arial" w:cs="Arial"/>
          <w:sz w:val="24"/>
          <w:szCs w:val="24"/>
        </w:rPr>
        <w:t>site</w:t>
      </w:r>
      <w:r w:rsidR="00967BB7" w:rsidRPr="00794848">
        <w:rPr>
          <w:rFonts w:ascii="Arial" w:hAnsi="Arial" w:cs="Arial"/>
          <w:sz w:val="24"/>
          <w:szCs w:val="24"/>
        </w:rPr>
        <w:t xml:space="preserve"> 3; </w:t>
      </w:r>
      <w:r w:rsidR="00967BB7" w:rsidRPr="00794848">
        <w:rPr>
          <w:rFonts w:ascii="Arial" w:hAnsi="Arial" w:cs="Arial"/>
          <w:b/>
          <w:sz w:val="24"/>
          <w:szCs w:val="24"/>
        </w:rPr>
        <w:t>D</w:t>
      </w:r>
      <w:r w:rsidR="00967BB7">
        <w:rPr>
          <w:rFonts w:ascii="Arial" w:hAnsi="Arial" w:cs="Arial"/>
          <w:sz w:val="24"/>
          <w:szCs w:val="24"/>
        </w:rPr>
        <w:t>, site</w:t>
      </w:r>
      <w:r w:rsidR="00967BB7" w:rsidRPr="00794848">
        <w:rPr>
          <w:rFonts w:ascii="Arial" w:hAnsi="Arial" w:cs="Arial"/>
          <w:sz w:val="24"/>
          <w:szCs w:val="24"/>
        </w:rPr>
        <w:t xml:space="preserve"> 4; </w:t>
      </w:r>
      <w:r w:rsidR="00967BB7" w:rsidRPr="00794848">
        <w:rPr>
          <w:rFonts w:ascii="Arial" w:hAnsi="Arial" w:cs="Arial"/>
          <w:b/>
          <w:sz w:val="24"/>
          <w:szCs w:val="24"/>
        </w:rPr>
        <w:t>E</w:t>
      </w:r>
      <w:r w:rsidR="00967BB7" w:rsidRPr="00794848">
        <w:rPr>
          <w:rFonts w:ascii="Arial" w:hAnsi="Arial" w:cs="Arial"/>
          <w:sz w:val="24"/>
          <w:szCs w:val="24"/>
        </w:rPr>
        <w:t xml:space="preserve">, </w:t>
      </w:r>
      <w:r w:rsidR="00967BB7">
        <w:rPr>
          <w:rFonts w:ascii="Arial" w:hAnsi="Arial" w:cs="Arial"/>
          <w:sz w:val="24"/>
          <w:szCs w:val="24"/>
        </w:rPr>
        <w:t>site</w:t>
      </w:r>
      <w:r w:rsidR="00967BB7" w:rsidRPr="00794848">
        <w:rPr>
          <w:rFonts w:ascii="Arial" w:hAnsi="Arial" w:cs="Arial"/>
          <w:sz w:val="24"/>
          <w:szCs w:val="24"/>
        </w:rPr>
        <w:t xml:space="preserve"> 5.</w:t>
      </w:r>
      <w:r w:rsidRPr="00967BB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2982">
        <w:rPr>
          <w:rFonts w:ascii="Arial" w:hAnsi="Arial" w:cs="Arial"/>
          <w:sz w:val="24"/>
          <w:szCs w:val="24"/>
        </w:rPr>
        <w:t>Error</w:t>
      </w:r>
      <w:proofErr w:type="spellEnd"/>
      <w:r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2982">
        <w:rPr>
          <w:rFonts w:ascii="Arial" w:hAnsi="Arial" w:cs="Arial"/>
          <w:sz w:val="24"/>
          <w:szCs w:val="24"/>
        </w:rPr>
        <w:t>bar</w:t>
      </w:r>
      <w:r w:rsidR="00BD2E5A" w:rsidRPr="00F12982">
        <w:rPr>
          <w:rFonts w:ascii="Arial" w:hAnsi="Arial" w:cs="Arial"/>
          <w:sz w:val="24"/>
          <w:szCs w:val="24"/>
        </w:rPr>
        <w:t>s</w:t>
      </w:r>
      <w:proofErr w:type="spellEnd"/>
      <w:r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represent</w:t>
      </w:r>
      <w:proofErr w:type="spellEnd"/>
      <w:r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the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 xml:space="preserve"> </w:t>
      </w:r>
      <w:r w:rsidRPr="00F12982">
        <w:rPr>
          <w:rFonts w:ascii="Arial" w:hAnsi="Arial" w:cs="Arial"/>
          <w:sz w:val="24"/>
          <w:szCs w:val="24"/>
        </w:rPr>
        <w:t xml:space="preserve">95 % </w:t>
      </w:r>
      <w:proofErr w:type="spellStart"/>
      <w:r w:rsidRPr="00F12982">
        <w:rPr>
          <w:rFonts w:ascii="Arial" w:hAnsi="Arial" w:cs="Arial"/>
          <w:sz w:val="24"/>
          <w:szCs w:val="24"/>
        </w:rPr>
        <w:t>confidence</w:t>
      </w:r>
      <w:proofErr w:type="spellEnd"/>
      <w:r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2982">
        <w:rPr>
          <w:rFonts w:ascii="Arial" w:hAnsi="Arial" w:cs="Arial"/>
          <w:sz w:val="24"/>
          <w:szCs w:val="24"/>
        </w:rPr>
        <w:t>interval</w:t>
      </w:r>
      <w:proofErr w:type="spellEnd"/>
      <w:r w:rsidRPr="00F12982">
        <w:rPr>
          <w:rFonts w:ascii="Arial" w:hAnsi="Arial" w:cs="Arial"/>
          <w:sz w:val="24"/>
          <w:szCs w:val="24"/>
        </w:rPr>
        <w:t>.</w:t>
      </w:r>
    </w:p>
    <w:p w:rsidR="00D4596E" w:rsidRDefault="00D4596E" w:rsidP="0021354B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:rsidR="006D2DE6" w:rsidRDefault="00767138" w:rsidP="006D2D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A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63125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 2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DE6" w:rsidRDefault="006D2DE6" w:rsidP="00794848">
      <w:pPr>
        <w:spacing w:after="0" w:line="240" w:lineRule="auto"/>
        <w:rPr>
          <w:rFonts w:ascii="Arial" w:hAnsi="Arial" w:cs="Arial"/>
          <w:b/>
          <w:sz w:val="24"/>
          <w:szCs w:val="24"/>
          <w:lang w:val="es-AR"/>
        </w:rPr>
      </w:pPr>
    </w:p>
    <w:p w:rsidR="00794848" w:rsidRPr="00B12312" w:rsidRDefault="00157E01" w:rsidP="00794848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  <w:r w:rsidRPr="00BD2E5A">
        <w:rPr>
          <w:rFonts w:ascii="Arial" w:hAnsi="Arial" w:cs="Arial"/>
          <w:b/>
          <w:sz w:val="24"/>
          <w:szCs w:val="24"/>
          <w:lang w:val="es-AR"/>
        </w:rPr>
        <w:t>Figura 2S</w:t>
      </w:r>
      <w:r w:rsidR="005F3E2F" w:rsidRPr="004A3CD3">
        <w:rPr>
          <w:rFonts w:ascii="Arial" w:hAnsi="Arial" w:cs="Arial"/>
          <w:b/>
          <w:sz w:val="24"/>
          <w:szCs w:val="24"/>
          <w:lang w:val="es-AR"/>
        </w:rPr>
        <w:t>.</w:t>
      </w:r>
      <w:r w:rsidR="005F3E2F">
        <w:rPr>
          <w:rFonts w:ascii="Arial" w:hAnsi="Arial" w:cs="Arial"/>
          <w:sz w:val="24"/>
          <w:szCs w:val="24"/>
          <w:lang w:val="es-AR"/>
        </w:rPr>
        <w:t xml:space="preserve"> </w:t>
      </w:r>
      <w:r w:rsidR="00560388" w:rsidRPr="00BD2E5A">
        <w:rPr>
          <w:rFonts w:ascii="Arial" w:hAnsi="Arial" w:cs="Arial"/>
          <w:sz w:val="24"/>
          <w:szCs w:val="24"/>
          <w:lang w:val="es-AR"/>
        </w:rPr>
        <w:t xml:space="preserve">Gráfico de barras en que se representa la variación del daño </w:t>
      </w:r>
      <w:proofErr w:type="spellStart"/>
      <w:r w:rsidR="00560388" w:rsidRPr="00BD2E5A">
        <w:rPr>
          <w:rFonts w:ascii="Arial" w:hAnsi="Arial" w:cs="Arial"/>
          <w:sz w:val="24"/>
          <w:szCs w:val="24"/>
          <w:lang w:val="es-AR"/>
        </w:rPr>
        <w:t>tafonómico</w:t>
      </w:r>
      <w:proofErr w:type="spellEnd"/>
      <w:r w:rsidR="00560388" w:rsidRPr="00BD2E5A">
        <w:rPr>
          <w:rFonts w:ascii="Arial" w:hAnsi="Arial" w:cs="Arial"/>
          <w:sz w:val="24"/>
          <w:szCs w:val="24"/>
          <w:lang w:val="es-AR"/>
        </w:rPr>
        <w:t xml:space="preserve"> medio entre los 15 operadores para el at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ributo </w:t>
      </w:r>
      <w:r w:rsidRPr="00B12312">
        <w:rPr>
          <w:rFonts w:ascii="Arial" w:hAnsi="Arial" w:cs="Arial"/>
          <w:b/>
          <w:sz w:val="24"/>
          <w:szCs w:val="24"/>
          <w:lang w:val="es-AR"/>
        </w:rPr>
        <w:t>corras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ión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. </w:t>
      </w:r>
      <w:r w:rsidR="00620F2E" w:rsidRPr="00B12312">
        <w:rPr>
          <w:rFonts w:ascii="Arial" w:hAnsi="Arial" w:cs="Arial"/>
          <w:sz w:val="24"/>
          <w:szCs w:val="24"/>
          <w:lang w:val="es-AR"/>
        </w:rPr>
        <w:t>A, localidad 1; B, localidad 2; C, localidad 3; D, localidad 4; E, localidad 5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. </w:t>
      </w:r>
      <w:r w:rsidR="00560388" w:rsidRPr="00B12312">
        <w:rPr>
          <w:rFonts w:ascii="Arial" w:hAnsi="Arial" w:cs="Arial"/>
          <w:sz w:val="24"/>
          <w:szCs w:val="24"/>
          <w:lang w:val="es-AR"/>
        </w:rPr>
        <w:t>La barra de error comprende un intervalo de confianza del 95%.</w:t>
      </w:r>
    </w:p>
    <w:p w:rsidR="00290C4E" w:rsidRPr="00B12312" w:rsidRDefault="00290C4E" w:rsidP="00794848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</w:p>
    <w:p w:rsidR="00BD2E5A" w:rsidRPr="00F12982" w:rsidRDefault="00794848" w:rsidP="00BD2E5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94848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Figure </w:t>
      </w:r>
      <w:r>
        <w:rPr>
          <w:rFonts w:ascii="Arial" w:hAnsi="Arial" w:cs="Arial"/>
          <w:b/>
          <w:sz w:val="24"/>
          <w:szCs w:val="24"/>
          <w:lang w:val="en-US"/>
        </w:rPr>
        <w:t>2</w:t>
      </w:r>
      <w:r w:rsidRPr="00794848">
        <w:rPr>
          <w:rFonts w:ascii="Arial" w:hAnsi="Arial" w:cs="Arial"/>
          <w:b/>
          <w:sz w:val="24"/>
          <w:szCs w:val="24"/>
          <w:lang w:val="en-US"/>
        </w:rPr>
        <w:t>S</w:t>
      </w:r>
      <w:r w:rsidR="005F3E2F" w:rsidRPr="004A3CD3">
        <w:rPr>
          <w:rFonts w:ascii="Arial" w:hAnsi="Arial" w:cs="Arial"/>
          <w:b/>
          <w:sz w:val="24"/>
          <w:szCs w:val="24"/>
          <w:lang w:val="en-US"/>
        </w:rPr>
        <w:t>.</w:t>
      </w:r>
      <w:proofErr w:type="gramEnd"/>
      <w:r w:rsidR="005F3E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Bar graph </w:t>
      </w:r>
      <w:r w:rsidR="00F517E5">
        <w:rPr>
          <w:rFonts w:ascii="Arial" w:hAnsi="Arial" w:cs="Arial"/>
          <w:sz w:val="24"/>
          <w:szCs w:val="24"/>
          <w:lang w:val="en-US"/>
        </w:rPr>
        <w:t xml:space="preserve">showing the </w:t>
      </w:r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variation </w:t>
      </w:r>
      <w:r w:rsidR="00F517E5">
        <w:rPr>
          <w:rFonts w:ascii="Arial" w:hAnsi="Arial" w:cs="Arial"/>
          <w:sz w:val="24"/>
          <w:szCs w:val="24"/>
          <w:lang w:val="en-US"/>
        </w:rPr>
        <w:t xml:space="preserve">in </w:t>
      </w:r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average </w:t>
      </w:r>
      <w:proofErr w:type="spellStart"/>
      <w:r w:rsidR="00F517E5" w:rsidRPr="00794848">
        <w:rPr>
          <w:rFonts w:ascii="Arial" w:hAnsi="Arial" w:cs="Arial"/>
          <w:sz w:val="24"/>
          <w:szCs w:val="24"/>
          <w:lang w:val="en-US"/>
        </w:rPr>
        <w:t>taphonomic</w:t>
      </w:r>
      <w:proofErr w:type="spellEnd"/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 damage </w:t>
      </w:r>
      <w:r w:rsidR="00F517E5">
        <w:rPr>
          <w:rFonts w:ascii="Arial" w:hAnsi="Arial" w:cs="Arial"/>
          <w:sz w:val="24"/>
          <w:szCs w:val="24"/>
          <w:lang w:val="en-US"/>
        </w:rPr>
        <w:t>among</w:t>
      </w:r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 15 operators for the attribut</w:t>
      </w:r>
      <w:r w:rsidR="00F517E5">
        <w:rPr>
          <w:rFonts w:ascii="Arial" w:hAnsi="Arial" w:cs="Arial"/>
          <w:sz w:val="24"/>
          <w:szCs w:val="24"/>
          <w:lang w:val="en-US"/>
        </w:rPr>
        <w:t xml:space="preserve">e </w:t>
      </w:r>
      <w:proofErr w:type="spellStart"/>
      <w:r w:rsidRPr="00B81406">
        <w:rPr>
          <w:rFonts w:ascii="Arial" w:hAnsi="Arial" w:cs="Arial"/>
          <w:b/>
          <w:sz w:val="24"/>
          <w:szCs w:val="24"/>
          <w:lang w:val="en-US"/>
        </w:rPr>
        <w:t>corrasion</w:t>
      </w:r>
      <w:proofErr w:type="spellEnd"/>
      <w:r w:rsidR="00EF1276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EF1276" w:rsidRPr="00EF1276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gramStart"/>
      <w:r w:rsidR="00EF1276" w:rsidRPr="00EF1276">
        <w:rPr>
          <w:rFonts w:ascii="Arial" w:hAnsi="Arial" w:cs="Arial"/>
          <w:b/>
          <w:sz w:val="24"/>
          <w:szCs w:val="24"/>
        </w:rPr>
        <w:t>A</w:t>
      </w:r>
      <w:r w:rsidR="00EF1276" w:rsidRPr="00EF1276">
        <w:rPr>
          <w:rFonts w:ascii="Arial" w:hAnsi="Arial" w:cs="Arial"/>
          <w:sz w:val="24"/>
          <w:szCs w:val="24"/>
        </w:rPr>
        <w:t>, site 1</w:t>
      </w:r>
      <w:proofErr w:type="gramEnd"/>
      <w:r w:rsidR="00EF1276" w:rsidRPr="00EF1276">
        <w:rPr>
          <w:rFonts w:ascii="Arial" w:hAnsi="Arial" w:cs="Arial"/>
          <w:sz w:val="24"/>
          <w:szCs w:val="24"/>
        </w:rPr>
        <w:t xml:space="preserve">; </w:t>
      </w:r>
      <w:r w:rsidR="00EF1276" w:rsidRPr="00EF1276">
        <w:rPr>
          <w:rFonts w:ascii="Arial" w:hAnsi="Arial" w:cs="Arial"/>
          <w:b/>
          <w:sz w:val="24"/>
          <w:szCs w:val="24"/>
        </w:rPr>
        <w:t>B</w:t>
      </w:r>
      <w:r w:rsidR="00EF1276" w:rsidRPr="00EF1276">
        <w:rPr>
          <w:rFonts w:ascii="Arial" w:hAnsi="Arial" w:cs="Arial"/>
          <w:sz w:val="24"/>
          <w:szCs w:val="24"/>
        </w:rPr>
        <w:t xml:space="preserve">, site 2; </w:t>
      </w:r>
      <w:r w:rsidR="00EF1276" w:rsidRPr="00EF1276">
        <w:rPr>
          <w:rFonts w:ascii="Arial" w:hAnsi="Arial" w:cs="Arial"/>
          <w:b/>
          <w:sz w:val="24"/>
          <w:szCs w:val="24"/>
        </w:rPr>
        <w:t>C</w:t>
      </w:r>
      <w:r w:rsidR="00EF1276" w:rsidRPr="00EF1276">
        <w:rPr>
          <w:rFonts w:ascii="Arial" w:hAnsi="Arial" w:cs="Arial"/>
          <w:sz w:val="24"/>
          <w:szCs w:val="24"/>
        </w:rPr>
        <w:t xml:space="preserve">, site 3; </w:t>
      </w:r>
      <w:r w:rsidR="00EF1276" w:rsidRPr="00EF1276">
        <w:rPr>
          <w:rFonts w:ascii="Arial" w:hAnsi="Arial" w:cs="Arial"/>
          <w:b/>
          <w:sz w:val="24"/>
          <w:szCs w:val="24"/>
        </w:rPr>
        <w:t>D</w:t>
      </w:r>
      <w:r w:rsidR="00EF1276" w:rsidRPr="00EF1276">
        <w:rPr>
          <w:rFonts w:ascii="Arial" w:hAnsi="Arial" w:cs="Arial"/>
          <w:sz w:val="24"/>
          <w:szCs w:val="24"/>
        </w:rPr>
        <w:t xml:space="preserve">, site 4; </w:t>
      </w:r>
      <w:r w:rsidR="00EF1276" w:rsidRPr="00EF1276">
        <w:rPr>
          <w:rFonts w:ascii="Arial" w:hAnsi="Arial" w:cs="Arial"/>
          <w:b/>
          <w:sz w:val="24"/>
          <w:szCs w:val="24"/>
        </w:rPr>
        <w:t>E</w:t>
      </w:r>
      <w:r w:rsidR="00EF1276" w:rsidRPr="00EF1276">
        <w:rPr>
          <w:rFonts w:ascii="Arial" w:hAnsi="Arial" w:cs="Arial"/>
          <w:sz w:val="24"/>
          <w:szCs w:val="24"/>
        </w:rPr>
        <w:t>, site 5</w:t>
      </w:r>
      <w:r w:rsidRPr="00EF127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Error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bars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represent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the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 xml:space="preserve"> 95 %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confidence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interval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>.</w:t>
      </w:r>
    </w:p>
    <w:p w:rsidR="00794848" w:rsidRDefault="00794848" w:rsidP="00794848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5F3E2F" w:rsidRDefault="005F3E2F" w:rsidP="00794848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AA608E" w:rsidRDefault="00AA608E" w:rsidP="00794848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6D2DE6" w:rsidRDefault="006D2DE6" w:rsidP="006D2DE6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67062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 3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0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A9" w:rsidRPr="00B12312" w:rsidRDefault="00157E01" w:rsidP="00876FA9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  <w:r w:rsidRPr="00B12312">
        <w:rPr>
          <w:rFonts w:ascii="Arial" w:hAnsi="Arial" w:cs="Arial"/>
          <w:b/>
          <w:sz w:val="24"/>
          <w:szCs w:val="24"/>
          <w:lang w:val="es-AR"/>
        </w:rPr>
        <w:lastRenderedPageBreak/>
        <w:t>Figura 3S</w:t>
      </w:r>
      <w:r w:rsidR="005F3E2F" w:rsidRPr="00B12312">
        <w:rPr>
          <w:rFonts w:ascii="Arial" w:hAnsi="Arial" w:cs="Arial"/>
          <w:b/>
          <w:sz w:val="24"/>
          <w:szCs w:val="24"/>
          <w:lang w:val="es-AR"/>
        </w:rPr>
        <w:t>.</w:t>
      </w:r>
      <w:r w:rsidR="005F3E2F"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Gráfico de barras en que se representa la variación del daño tafonómico medio entre los 15 operadores para el atributo </w:t>
      </w:r>
      <w:r w:rsidRPr="00B12312">
        <w:rPr>
          <w:rFonts w:ascii="Arial" w:hAnsi="Arial" w:cs="Arial"/>
          <w:b/>
          <w:sz w:val="24"/>
          <w:szCs w:val="24"/>
          <w:lang w:val="es-AR"/>
        </w:rPr>
        <w:t>bioeros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ión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. </w:t>
      </w:r>
      <w:r w:rsidR="00560388" w:rsidRPr="00B12312">
        <w:rPr>
          <w:rFonts w:ascii="Arial" w:hAnsi="Arial" w:cs="Arial"/>
          <w:sz w:val="24"/>
          <w:szCs w:val="24"/>
          <w:lang w:val="es-AR"/>
        </w:rPr>
        <w:t>A, localidad 1; B, localidad 2; C, localidad 3; D, localidad 4; E, localidad 5. La barra de error comprende un intervalo de confianza del 95%.</w:t>
      </w:r>
    </w:p>
    <w:p w:rsidR="00290C4E" w:rsidRPr="00B12312" w:rsidRDefault="00290C4E" w:rsidP="00876FA9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</w:p>
    <w:p w:rsidR="00BD2E5A" w:rsidRPr="00F12982" w:rsidRDefault="00876FA9" w:rsidP="00BD2E5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94848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>
        <w:rPr>
          <w:rFonts w:ascii="Arial" w:hAnsi="Arial" w:cs="Arial"/>
          <w:b/>
          <w:sz w:val="24"/>
          <w:szCs w:val="24"/>
          <w:lang w:val="en-US"/>
        </w:rPr>
        <w:t>3</w:t>
      </w:r>
      <w:r w:rsidRPr="00794848">
        <w:rPr>
          <w:rFonts w:ascii="Arial" w:hAnsi="Arial" w:cs="Arial"/>
          <w:b/>
          <w:sz w:val="24"/>
          <w:szCs w:val="24"/>
          <w:lang w:val="en-US"/>
        </w:rPr>
        <w:t>S</w:t>
      </w:r>
      <w:r w:rsidR="005F3E2F" w:rsidRPr="004A3CD3">
        <w:rPr>
          <w:rFonts w:ascii="Arial" w:hAnsi="Arial" w:cs="Arial"/>
          <w:b/>
          <w:sz w:val="24"/>
          <w:szCs w:val="24"/>
          <w:lang w:val="en-US"/>
        </w:rPr>
        <w:t>.</w:t>
      </w:r>
      <w:proofErr w:type="gramEnd"/>
      <w:r w:rsidR="005F3E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Bar graph </w:t>
      </w:r>
      <w:r w:rsidR="00F517E5">
        <w:rPr>
          <w:rFonts w:ascii="Arial" w:hAnsi="Arial" w:cs="Arial"/>
          <w:sz w:val="24"/>
          <w:szCs w:val="24"/>
          <w:lang w:val="en-US"/>
        </w:rPr>
        <w:t xml:space="preserve">showing the </w:t>
      </w:r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variation </w:t>
      </w:r>
      <w:r w:rsidR="00F517E5">
        <w:rPr>
          <w:rFonts w:ascii="Arial" w:hAnsi="Arial" w:cs="Arial"/>
          <w:sz w:val="24"/>
          <w:szCs w:val="24"/>
          <w:lang w:val="en-US"/>
        </w:rPr>
        <w:t xml:space="preserve">in </w:t>
      </w:r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average </w:t>
      </w:r>
      <w:proofErr w:type="spellStart"/>
      <w:r w:rsidR="00F517E5" w:rsidRPr="00794848">
        <w:rPr>
          <w:rFonts w:ascii="Arial" w:hAnsi="Arial" w:cs="Arial"/>
          <w:sz w:val="24"/>
          <w:szCs w:val="24"/>
          <w:lang w:val="en-US"/>
        </w:rPr>
        <w:t>taphonomic</w:t>
      </w:r>
      <w:proofErr w:type="spellEnd"/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 damage </w:t>
      </w:r>
      <w:r w:rsidR="00F517E5">
        <w:rPr>
          <w:rFonts w:ascii="Arial" w:hAnsi="Arial" w:cs="Arial"/>
          <w:sz w:val="24"/>
          <w:szCs w:val="24"/>
          <w:lang w:val="en-US"/>
        </w:rPr>
        <w:t>among</w:t>
      </w:r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 15 operators for the attribut</w:t>
      </w:r>
      <w:r w:rsidR="00F517E5">
        <w:rPr>
          <w:rFonts w:ascii="Arial" w:hAnsi="Arial" w:cs="Arial"/>
          <w:sz w:val="24"/>
          <w:szCs w:val="24"/>
          <w:lang w:val="en-US"/>
        </w:rPr>
        <w:t xml:space="preserve">e </w:t>
      </w:r>
      <w:proofErr w:type="spellStart"/>
      <w:r w:rsidRPr="00B81406">
        <w:rPr>
          <w:rFonts w:ascii="Arial" w:hAnsi="Arial" w:cs="Arial"/>
          <w:b/>
          <w:sz w:val="24"/>
          <w:szCs w:val="24"/>
          <w:lang w:val="en-US"/>
        </w:rPr>
        <w:t>bioerosion</w:t>
      </w:r>
      <w:proofErr w:type="spellEnd"/>
      <w:r w:rsidR="00EF1276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EF1276" w:rsidRPr="00EF1276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gramStart"/>
      <w:r w:rsidR="00EF1276" w:rsidRPr="00F12982">
        <w:rPr>
          <w:rFonts w:ascii="Arial" w:hAnsi="Arial" w:cs="Arial"/>
          <w:b/>
          <w:sz w:val="24"/>
          <w:szCs w:val="24"/>
        </w:rPr>
        <w:t>A</w:t>
      </w:r>
      <w:r w:rsidR="00EF1276" w:rsidRPr="00F12982">
        <w:rPr>
          <w:rFonts w:ascii="Arial" w:hAnsi="Arial" w:cs="Arial"/>
          <w:sz w:val="24"/>
          <w:szCs w:val="24"/>
        </w:rPr>
        <w:t>, site 1</w:t>
      </w:r>
      <w:proofErr w:type="gramEnd"/>
      <w:r w:rsidR="00EF1276" w:rsidRPr="00F12982">
        <w:rPr>
          <w:rFonts w:ascii="Arial" w:hAnsi="Arial" w:cs="Arial"/>
          <w:sz w:val="24"/>
          <w:szCs w:val="24"/>
        </w:rPr>
        <w:t xml:space="preserve">; </w:t>
      </w:r>
      <w:r w:rsidR="00EF1276" w:rsidRPr="00F12982">
        <w:rPr>
          <w:rFonts w:ascii="Arial" w:hAnsi="Arial" w:cs="Arial"/>
          <w:b/>
          <w:sz w:val="24"/>
          <w:szCs w:val="24"/>
        </w:rPr>
        <w:t>B</w:t>
      </w:r>
      <w:r w:rsidR="00EF1276" w:rsidRPr="00F12982">
        <w:rPr>
          <w:rFonts w:ascii="Arial" w:hAnsi="Arial" w:cs="Arial"/>
          <w:sz w:val="24"/>
          <w:szCs w:val="24"/>
        </w:rPr>
        <w:t xml:space="preserve">, site 2; </w:t>
      </w:r>
      <w:r w:rsidR="00EF1276" w:rsidRPr="00F12982">
        <w:rPr>
          <w:rFonts w:ascii="Arial" w:hAnsi="Arial" w:cs="Arial"/>
          <w:b/>
          <w:sz w:val="24"/>
          <w:szCs w:val="24"/>
        </w:rPr>
        <w:t>C</w:t>
      </w:r>
      <w:r w:rsidR="00EF1276" w:rsidRPr="00F12982">
        <w:rPr>
          <w:rFonts w:ascii="Arial" w:hAnsi="Arial" w:cs="Arial"/>
          <w:sz w:val="24"/>
          <w:szCs w:val="24"/>
        </w:rPr>
        <w:t xml:space="preserve">, site 3; </w:t>
      </w:r>
      <w:r w:rsidR="00EF1276" w:rsidRPr="00F12982">
        <w:rPr>
          <w:rFonts w:ascii="Arial" w:hAnsi="Arial" w:cs="Arial"/>
          <w:b/>
          <w:sz w:val="24"/>
          <w:szCs w:val="24"/>
        </w:rPr>
        <w:t>D</w:t>
      </w:r>
      <w:r w:rsidR="00EF1276" w:rsidRPr="00F12982">
        <w:rPr>
          <w:rFonts w:ascii="Arial" w:hAnsi="Arial" w:cs="Arial"/>
          <w:sz w:val="24"/>
          <w:szCs w:val="24"/>
        </w:rPr>
        <w:t xml:space="preserve">, site 4; </w:t>
      </w:r>
      <w:r w:rsidR="00EF1276" w:rsidRPr="00F12982">
        <w:rPr>
          <w:rFonts w:ascii="Arial" w:hAnsi="Arial" w:cs="Arial"/>
          <w:b/>
          <w:sz w:val="24"/>
          <w:szCs w:val="24"/>
        </w:rPr>
        <w:t>E</w:t>
      </w:r>
      <w:r w:rsidR="00EF1276" w:rsidRPr="00F12982">
        <w:rPr>
          <w:rFonts w:ascii="Arial" w:hAnsi="Arial" w:cs="Arial"/>
          <w:sz w:val="24"/>
          <w:szCs w:val="24"/>
        </w:rPr>
        <w:t xml:space="preserve">, site 5. </w:t>
      </w:r>
      <w:r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Error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bars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represent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the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 xml:space="preserve"> 95 %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confidence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F12982">
        <w:rPr>
          <w:rFonts w:ascii="Arial" w:hAnsi="Arial" w:cs="Arial"/>
          <w:sz w:val="24"/>
          <w:szCs w:val="24"/>
        </w:rPr>
        <w:t>interval</w:t>
      </w:r>
      <w:proofErr w:type="spellEnd"/>
      <w:r w:rsidR="00BD2E5A" w:rsidRPr="00F12982">
        <w:rPr>
          <w:rFonts w:ascii="Arial" w:hAnsi="Arial" w:cs="Arial"/>
          <w:sz w:val="24"/>
          <w:szCs w:val="24"/>
        </w:rPr>
        <w:t>.</w:t>
      </w:r>
    </w:p>
    <w:p w:rsidR="0021354B" w:rsidRPr="00794848" w:rsidRDefault="0021354B" w:rsidP="00157E01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6D2DE6" w:rsidRDefault="006D2DE6" w:rsidP="00876F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D2DE6" w:rsidRDefault="006D2DE6" w:rsidP="00876FA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63442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 4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DE6" w:rsidRDefault="006D2DE6" w:rsidP="00876F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D2DE6" w:rsidRDefault="006D2DE6" w:rsidP="00876F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76FA9" w:rsidRPr="00B12312" w:rsidRDefault="00157E01" w:rsidP="00876FA9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  <w:r w:rsidRPr="00B12312">
        <w:rPr>
          <w:rFonts w:ascii="Arial" w:hAnsi="Arial" w:cs="Arial"/>
          <w:b/>
          <w:sz w:val="24"/>
          <w:szCs w:val="24"/>
          <w:lang w:val="es-AR"/>
        </w:rPr>
        <w:lastRenderedPageBreak/>
        <w:t>Figura 4S</w:t>
      </w:r>
      <w:r w:rsidR="005F3E2F" w:rsidRPr="00B12312">
        <w:rPr>
          <w:rFonts w:ascii="Arial" w:hAnsi="Arial" w:cs="Arial"/>
          <w:b/>
          <w:sz w:val="24"/>
          <w:szCs w:val="24"/>
          <w:lang w:val="es-AR"/>
        </w:rPr>
        <w:t>.</w:t>
      </w:r>
      <w:r w:rsidR="005F3E2F"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Gráfico de barras en que se representa la variación del daño tafonómico medio entre los 15 operadores para el atributo 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coloración secundaria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. 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A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, localidad 1; 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B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, localidad 2; 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C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, localidad 3; 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D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, localidad 4; </w:t>
      </w:r>
      <w:r w:rsidR="00560388" w:rsidRPr="00B12312">
        <w:rPr>
          <w:rFonts w:ascii="Arial" w:hAnsi="Arial" w:cs="Arial"/>
          <w:b/>
          <w:sz w:val="24"/>
          <w:szCs w:val="24"/>
          <w:lang w:val="es-AR"/>
        </w:rPr>
        <w:t>E</w:t>
      </w:r>
      <w:r w:rsidR="00560388" w:rsidRPr="00B12312">
        <w:rPr>
          <w:rFonts w:ascii="Arial" w:hAnsi="Arial" w:cs="Arial"/>
          <w:sz w:val="24"/>
          <w:szCs w:val="24"/>
          <w:lang w:val="es-AR"/>
        </w:rPr>
        <w:t>, localidad 5. La barra de error comprende un intervalo de confianza del 95%.</w:t>
      </w:r>
    </w:p>
    <w:p w:rsidR="00290C4E" w:rsidRPr="00B12312" w:rsidRDefault="00290C4E" w:rsidP="00876FA9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</w:p>
    <w:p w:rsidR="00876FA9" w:rsidRPr="00ED58B2" w:rsidRDefault="00876FA9" w:rsidP="00876FA9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94848">
        <w:rPr>
          <w:rFonts w:ascii="Arial" w:hAnsi="Arial" w:cs="Arial"/>
          <w:b/>
          <w:sz w:val="24"/>
          <w:szCs w:val="24"/>
          <w:lang w:val="en-US"/>
        </w:rPr>
        <w:t xml:space="preserve">Figure </w:t>
      </w:r>
      <w:r>
        <w:rPr>
          <w:rFonts w:ascii="Arial" w:hAnsi="Arial" w:cs="Arial"/>
          <w:b/>
          <w:sz w:val="24"/>
          <w:szCs w:val="24"/>
          <w:lang w:val="en-US"/>
        </w:rPr>
        <w:t>4</w:t>
      </w:r>
      <w:r w:rsidRPr="00794848">
        <w:rPr>
          <w:rFonts w:ascii="Arial" w:hAnsi="Arial" w:cs="Arial"/>
          <w:b/>
          <w:sz w:val="24"/>
          <w:szCs w:val="24"/>
          <w:lang w:val="en-US"/>
        </w:rPr>
        <w:t>S</w:t>
      </w:r>
      <w:r w:rsidR="005F3E2F" w:rsidRPr="004A3CD3">
        <w:rPr>
          <w:rFonts w:ascii="Arial" w:hAnsi="Arial" w:cs="Arial"/>
          <w:b/>
          <w:sz w:val="24"/>
          <w:szCs w:val="24"/>
          <w:lang w:val="en-US"/>
        </w:rPr>
        <w:t>.</w:t>
      </w:r>
      <w:proofErr w:type="gramEnd"/>
      <w:r w:rsidR="005F3E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Bar graph </w:t>
      </w:r>
      <w:r w:rsidR="00F517E5">
        <w:rPr>
          <w:rFonts w:ascii="Arial" w:hAnsi="Arial" w:cs="Arial"/>
          <w:sz w:val="24"/>
          <w:szCs w:val="24"/>
          <w:lang w:val="en-US"/>
        </w:rPr>
        <w:t xml:space="preserve">showing the </w:t>
      </w:r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variation </w:t>
      </w:r>
      <w:r w:rsidR="00F517E5">
        <w:rPr>
          <w:rFonts w:ascii="Arial" w:hAnsi="Arial" w:cs="Arial"/>
          <w:sz w:val="24"/>
          <w:szCs w:val="24"/>
          <w:lang w:val="en-US"/>
        </w:rPr>
        <w:t xml:space="preserve">in </w:t>
      </w:r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average </w:t>
      </w:r>
      <w:proofErr w:type="spellStart"/>
      <w:r w:rsidR="00F517E5" w:rsidRPr="00794848">
        <w:rPr>
          <w:rFonts w:ascii="Arial" w:hAnsi="Arial" w:cs="Arial"/>
          <w:sz w:val="24"/>
          <w:szCs w:val="24"/>
          <w:lang w:val="en-US"/>
        </w:rPr>
        <w:t>taphonomic</w:t>
      </w:r>
      <w:proofErr w:type="spellEnd"/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 damage </w:t>
      </w:r>
      <w:r w:rsidR="00F517E5">
        <w:rPr>
          <w:rFonts w:ascii="Arial" w:hAnsi="Arial" w:cs="Arial"/>
          <w:sz w:val="24"/>
          <w:szCs w:val="24"/>
          <w:lang w:val="en-US"/>
        </w:rPr>
        <w:t>among</w:t>
      </w:r>
      <w:r w:rsidR="00F517E5" w:rsidRPr="00794848">
        <w:rPr>
          <w:rFonts w:ascii="Arial" w:hAnsi="Arial" w:cs="Arial"/>
          <w:sz w:val="24"/>
          <w:szCs w:val="24"/>
          <w:lang w:val="en-US"/>
        </w:rPr>
        <w:t xml:space="preserve"> 15 operators for the attribut</w:t>
      </w:r>
      <w:r w:rsidR="00F517E5">
        <w:rPr>
          <w:rFonts w:ascii="Arial" w:hAnsi="Arial" w:cs="Arial"/>
          <w:sz w:val="24"/>
          <w:szCs w:val="24"/>
          <w:lang w:val="en-US"/>
        </w:rPr>
        <w:t>e</w:t>
      </w:r>
      <w:r w:rsidR="00F517E5" w:rsidRPr="00876FA9">
        <w:rPr>
          <w:rFonts w:ascii="Arial" w:hAnsi="Arial" w:cs="Arial"/>
          <w:sz w:val="24"/>
          <w:szCs w:val="24"/>
          <w:lang w:val="en-US"/>
        </w:rPr>
        <w:t xml:space="preserve"> </w:t>
      </w:r>
      <w:r w:rsidRPr="00B81406">
        <w:rPr>
          <w:rFonts w:ascii="Arial" w:hAnsi="Arial" w:cs="Arial"/>
          <w:b/>
          <w:sz w:val="24"/>
          <w:szCs w:val="24"/>
          <w:lang w:val="en-US"/>
        </w:rPr>
        <w:t>secondary color</w:t>
      </w:r>
      <w:r w:rsidR="00EF1276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="00EF1276" w:rsidRPr="00EF1276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gramStart"/>
      <w:r w:rsidR="00EF1276" w:rsidRPr="00F12982">
        <w:rPr>
          <w:rFonts w:ascii="Arial" w:hAnsi="Arial" w:cs="Arial"/>
          <w:b/>
          <w:sz w:val="24"/>
          <w:szCs w:val="24"/>
        </w:rPr>
        <w:t>A</w:t>
      </w:r>
      <w:r w:rsidR="00EF1276" w:rsidRPr="00F12982">
        <w:rPr>
          <w:rFonts w:ascii="Arial" w:hAnsi="Arial" w:cs="Arial"/>
          <w:sz w:val="24"/>
          <w:szCs w:val="24"/>
        </w:rPr>
        <w:t>, site 1</w:t>
      </w:r>
      <w:proofErr w:type="gramEnd"/>
      <w:r w:rsidR="00EF1276" w:rsidRPr="00F12982">
        <w:rPr>
          <w:rFonts w:ascii="Arial" w:hAnsi="Arial" w:cs="Arial"/>
          <w:sz w:val="24"/>
          <w:szCs w:val="24"/>
        </w:rPr>
        <w:t xml:space="preserve">; </w:t>
      </w:r>
      <w:r w:rsidR="00EF1276" w:rsidRPr="00F12982">
        <w:rPr>
          <w:rFonts w:ascii="Arial" w:hAnsi="Arial" w:cs="Arial"/>
          <w:b/>
          <w:sz w:val="24"/>
          <w:szCs w:val="24"/>
        </w:rPr>
        <w:t>B</w:t>
      </w:r>
      <w:r w:rsidR="00EF1276" w:rsidRPr="00F12982">
        <w:rPr>
          <w:rFonts w:ascii="Arial" w:hAnsi="Arial" w:cs="Arial"/>
          <w:sz w:val="24"/>
          <w:szCs w:val="24"/>
        </w:rPr>
        <w:t xml:space="preserve">, site 2; </w:t>
      </w:r>
      <w:r w:rsidR="00EF1276" w:rsidRPr="00F12982">
        <w:rPr>
          <w:rFonts w:ascii="Arial" w:hAnsi="Arial" w:cs="Arial"/>
          <w:b/>
          <w:sz w:val="24"/>
          <w:szCs w:val="24"/>
        </w:rPr>
        <w:t>C</w:t>
      </w:r>
      <w:r w:rsidR="00EF1276" w:rsidRPr="00F12982">
        <w:rPr>
          <w:rFonts w:ascii="Arial" w:hAnsi="Arial" w:cs="Arial"/>
          <w:sz w:val="24"/>
          <w:szCs w:val="24"/>
        </w:rPr>
        <w:t xml:space="preserve">, site 3; </w:t>
      </w:r>
      <w:r w:rsidR="00EF1276" w:rsidRPr="00F12982">
        <w:rPr>
          <w:rFonts w:ascii="Arial" w:hAnsi="Arial" w:cs="Arial"/>
          <w:b/>
          <w:sz w:val="24"/>
          <w:szCs w:val="24"/>
        </w:rPr>
        <w:t>D</w:t>
      </w:r>
      <w:r w:rsidR="00EF1276" w:rsidRPr="00F12982">
        <w:rPr>
          <w:rFonts w:ascii="Arial" w:hAnsi="Arial" w:cs="Arial"/>
          <w:sz w:val="24"/>
          <w:szCs w:val="24"/>
        </w:rPr>
        <w:t xml:space="preserve">, site 4; </w:t>
      </w:r>
      <w:r w:rsidR="00EF1276" w:rsidRPr="00F12982">
        <w:rPr>
          <w:rFonts w:ascii="Arial" w:hAnsi="Arial" w:cs="Arial"/>
          <w:b/>
          <w:sz w:val="24"/>
          <w:szCs w:val="24"/>
        </w:rPr>
        <w:t>E</w:t>
      </w:r>
      <w:r w:rsidR="00EF1276" w:rsidRPr="00F12982">
        <w:rPr>
          <w:rFonts w:ascii="Arial" w:hAnsi="Arial" w:cs="Arial"/>
          <w:sz w:val="24"/>
          <w:szCs w:val="24"/>
        </w:rPr>
        <w:t xml:space="preserve">, site 5. </w:t>
      </w:r>
      <w:proofErr w:type="spellStart"/>
      <w:r w:rsidR="00BD2E5A" w:rsidRPr="00ED58B2">
        <w:rPr>
          <w:rFonts w:ascii="Arial" w:hAnsi="Arial" w:cs="Arial"/>
          <w:sz w:val="24"/>
          <w:szCs w:val="24"/>
        </w:rPr>
        <w:t>Error</w:t>
      </w:r>
      <w:proofErr w:type="spellEnd"/>
      <w:r w:rsidR="00BD2E5A" w:rsidRPr="00ED58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ED58B2">
        <w:rPr>
          <w:rFonts w:ascii="Arial" w:hAnsi="Arial" w:cs="Arial"/>
          <w:sz w:val="24"/>
          <w:szCs w:val="24"/>
        </w:rPr>
        <w:t>bars</w:t>
      </w:r>
      <w:proofErr w:type="spellEnd"/>
      <w:r w:rsidR="00BD2E5A" w:rsidRPr="00ED58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ED58B2">
        <w:rPr>
          <w:rFonts w:ascii="Arial" w:hAnsi="Arial" w:cs="Arial"/>
          <w:sz w:val="24"/>
          <w:szCs w:val="24"/>
        </w:rPr>
        <w:t>represent</w:t>
      </w:r>
      <w:proofErr w:type="spellEnd"/>
      <w:r w:rsidR="00BD2E5A" w:rsidRPr="00ED58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ED58B2">
        <w:rPr>
          <w:rFonts w:ascii="Arial" w:hAnsi="Arial" w:cs="Arial"/>
          <w:sz w:val="24"/>
          <w:szCs w:val="24"/>
        </w:rPr>
        <w:t>the</w:t>
      </w:r>
      <w:proofErr w:type="spellEnd"/>
      <w:r w:rsidR="00BD2E5A" w:rsidRPr="00ED58B2">
        <w:rPr>
          <w:rFonts w:ascii="Arial" w:hAnsi="Arial" w:cs="Arial"/>
          <w:sz w:val="24"/>
          <w:szCs w:val="24"/>
        </w:rPr>
        <w:t xml:space="preserve"> 95 % </w:t>
      </w:r>
      <w:proofErr w:type="spellStart"/>
      <w:r w:rsidR="00BD2E5A" w:rsidRPr="00ED58B2">
        <w:rPr>
          <w:rFonts w:ascii="Arial" w:hAnsi="Arial" w:cs="Arial"/>
          <w:sz w:val="24"/>
          <w:szCs w:val="24"/>
        </w:rPr>
        <w:t>confidence</w:t>
      </w:r>
      <w:proofErr w:type="spellEnd"/>
      <w:r w:rsidR="00BD2E5A" w:rsidRPr="00ED58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D2E5A" w:rsidRPr="00ED58B2">
        <w:rPr>
          <w:rFonts w:ascii="Arial" w:hAnsi="Arial" w:cs="Arial"/>
          <w:sz w:val="24"/>
          <w:szCs w:val="24"/>
        </w:rPr>
        <w:t>interval</w:t>
      </w:r>
      <w:proofErr w:type="spellEnd"/>
      <w:r w:rsidR="00BD2E5A" w:rsidRPr="00ED58B2">
        <w:rPr>
          <w:rFonts w:ascii="Arial" w:hAnsi="Arial" w:cs="Arial"/>
          <w:sz w:val="24"/>
          <w:szCs w:val="24"/>
        </w:rPr>
        <w:t>.</w:t>
      </w:r>
    </w:p>
    <w:p w:rsidR="00E01391" w:rsidRPr="00794848" w:rsidRDefault="00E01391" w:rsidP="002D6A07">
      <w:pPr>
        <w:spacing w:after="0" w:line="480" w:lineRule="auto"/>
        <w:jc w:val="center"/>
        <w:rPr>
          <w:rFonts w:ascii="Arial" w:hAnsi="Arial" w:cs="Arial"/>
          <w:sz w:val="24"/>
          <w:szCs w:val="24"/>
        </w:rPr>
      </w:pPr>
    </w:p>
    <w:p w:rsidR="006D2DE6" w:rsidRDefault="006D2DE6" w:rsidP="00876F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D2DE6" w:rsidRDefault="006D2DE6" w:rsidP="00876F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F3E2F" w:rsidRDefault="005F3E2F" w:rsidP="00876F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D2DE6" w:rsidRDefault="006D2DE6" w:rsidP="00290C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D2DE6" w:rsidRDefault="00B81406" w:rsidP="00B8140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827721" cy="598689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 6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565" cy="599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06" w:rsidRDefault="00B81406" w:rsidP="00876F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01391" w:rsidRPr="00B12312" w:rsidRDefault="00E01391" w:rsidP="00876FA9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  <w:r w:rsidRPr="00B12312">
        <w:rPr>
          <w:rFonts w:ascii="Arial" w:hAnsi="Arial" w:cs="Arial"/>
          <w:b/>
          <w:sz w:val="24"/>
          <w:szCs w:val="24"/>
          <w:lang w:val="es-AR"/>
        </w:rPr>
        <w:lastRenderedPageBreak/>
        <w:t xml:space="preserve">Figura </w:t>
      </w:r>
      <w:r w:rsidR="003B5A66" w:rsidRPr="00B12312">
        <w:rPr>
          <w:rFonts w:ascii="Arial" w:hAnsi="Arial" w:cs="Arial"/>
          <w:b/>
          <w:sz w:val="24"/>
          <w:szCs w:val="24"/>
          <w:lang w:val="es-AR"/>
        </w:rPr>
        <w:t>5S</w:t>
      </w:r>
      <w:r w:rsidR="005F3E2F" w:rsidRPr="00B12312">
        <w:rPr>
          <w:rFonts w:ascii="Arial" w:hAnsi="Arial" w:cs="Arial"/>
          <w:sz w:val="24"/>
          <w:szCs w:val="24"/>
          <w:lang w:val="es-AR"/>
        </w:rPr>
        <w:t xml:space="preserve">. </w:t>
      </w:r>
      <w:r w:rsidRPr="00B12312">
        <w:rPr>
          <w:rFonts w:ascii="Arial" w:hAnsi="Arial" w:cs="Arial"/>
          <w:sz w:val="24"/>
          <w:szCs w:val="24"/>
          <w:lang w:val="es-AR"/>
        </w:rPr>
        <w:t>Anális</w:t>
      </w:r>
      <w:r w:rsidR="00560388" w:rsidRPr="00B12312">
        <w:rPr>
          <w:rFonts w:ascii="Arial" w:hAnsi="Arial" w:cs="Arial"/>
          <w:sz w:val="24"/>
          <w:szCs w:val="24"/>
          <w:lang w:val="es-AR"/>
        </w:rPr>
        <w:t>is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de componente</w:t>
      </w:r>
      <w:r w:rsidR="00560388" w:rsidRPr="00B12312">
        <w:rPr>
          <w:rFonts w:ascii="Arial" w:hAnsi="Arial" w:cs="Arial"/>
          <w:sz w:val="24"/>
          <w:szCs w:val="24"/>
          <w:lang w:val="es-AR"/>
        </w:rPr>
        <w:t>s principale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s ilustrando </w:t>
      </w:r>
      <w:r w:rsidR="00560388" w:rsidRPr="00B12312">
        <w:rPr>
          <w:rFonts w:ascii="Arial" w:hAnsi="Arial" w:cs="Arial"/>
          <w:sz w:val="24"/>
          <w:szCs w:val="24"/>
          <w:lang w:val="es-AR"/>
        </w:rPr>
        <w:t>l</w:t>
      </w:r>
      <w:r w:rsidRPr="00B12312">
        <w:rPr>
          <w:rFonts w:ascii="Arial" w:hAnsi="Arial" w:cs="Arial"/>
          <w:sz w:val="24"/>
          <w:szCs w:val="24"/>
          <w:lang w:val="es-AR"/>
        </w:rPr>
        <w:t>a rela</w:t>
      </w:r>
      <w:r w:rsidR="00560388" w:rsidRPr="00B12312">
        <w:rPr>
          <w:rFonts w:ascii="Arial" w:hAnsi="Arial" w:cs="Arial"/>
          <w:sz w:val="24"/>
          <w:szCs w:val="24"/>
          <w:lang w:val="es-AR"/>
        </w:rPr>
        <w:t>ción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de cada </w:t>
      </w:r>
      <w:r w:rsidR="00620F2E" w:rsidRPr="00B12312">
        <w:rPr>
          <w:rFonts w:ascii="Arial" w:hAnsi="Arial" w:cs="Arial"/>
          <w:sz w:val="24"/>
          <w:szCs w:val="24"/>
          <w:lang w:val="es-AR"/>
        </w:rPr>
        <w:t>operador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co</w:t>
      </w:r>
      <w:r w:rsidR="00560388" w:rsidRPr="00B12312">
        <w:rPr>
          <w:rFonts w:ascii="Arial" w:hAnsi="Arial" w:cs="Arial"/>
          <w:sz w:val="24"/>
          <w:szCs w:val="24"/>
          <w:lang w:val="es-AR"/>
        </w:rPr>
        <w:t>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560388" w:rsidRPr="00B12312">
        <w:rPr>
          <w:rFonts w:ascii="Arial" w:hAnsi="Arial" w:cs="Arial"/>
          <w:sz w:val="24"/>
          <w:szCs w:val="24"/>
          <w:lang w:val="es-AR"/>
        </w:rPr>
        <w:t>los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componente</w:t>
      </w:r>
      <w:r w:rsidR="00560388" w:rsidRPr="00B12312">
        <w:rPr>
          <w:rFonts w:ascii="Arial" w:hAnsi="Arial" w:cs="Arial"/>
          <w:sz w:val="24"/>
          <w:szCs w:val="24"/>
          <w:lang w:val="es-AR"/>
        </w:rPr>
        <w:t>s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1 (e</w:t>
      </w:r>
      <w:r w:rsidR="00560388" w:rsidRPr="00B12312">
        <w:rPr>
          <w:rFonts w:ascii="Arial" w:hAnsi="Arial" w:cs="Arial"/>
          <w:sz w:val="24"/>
          <w:szCs w:val="24"/>
          <w:lang w:val="es-AR"/>
        </w:rPr>
        <w:t>je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1) </w:t>
      </w:r>
      <w:r w:rsidR="00560388" w:rsidRPr="00B12312">
        <w:rPr>
          <w:rFonts w:ascii="Arial" w:hAnsi="Arial" w:cs="Arial"/>
          <w:sz w:val="24"/>
          <w:szCs w:val="24"/>
          <w:lang w:val="es-AR"/>
        </w:rPr>
        <w:t>y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2 (e</w:t>
      </w:r>
      <w:r w:rsidR="00560388" w:rsidRPr="00B12312">
        <w:rPr>
          <w:rFonts w:ascii="Arial" w:hAnsi="Arial" w:cs="Arial"/>
          <w:sz w:val="24"/>
          <w:szCs w:val="24"/>
          <w:lang w:val="es-AR"/>
        </w:rPr>
        <w:t>je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2). Cada número representa u</w:t>
      </w:r>
      <w:r w:rsidR="00560388" w:rsidRPr="00B12312">
        <w:rPr>
          <w:rFonts w:ascii="Arial" w:hAnsi="Arial" w:cs="Arial"/>
          <w:sz w:val="24"/>
          <w:szCs w:val="24"/>
          <w:lang w:val="es-AR"/>
        </w:rPr>
        <w:t>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o</w:t>
      </w:r>
      <w:r w:rsidR="00620F2E" w:rsidRPr="00B12312">
        <w:rPr>
          <w:rFonts w:ascii="Arial" w:hAnsi="Arial" w:cs="Arial"/>
          <w:sz w:val="24"/>
          <w:szCs w:val="24"/>
          <w:lang w:val="es-AR"/>
        </w:rPr>
        <w:t>perador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(réplica). 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Se destacan en rojo aquellos que </w:t>
      </w:r>
      <w:r w:rsidRPr="00B12312">
        <w:rPr>
          <w:rFonts w:ascii="Arial" w:hAnsi="Arial" w:cs="Arial"/>
          <w:sz w:val="24"/>
          <w:szCs w:val="24"/>
          <w:lang w:val="es-AR"/>
        </w:rPr>
        <w:t>present</w:t>
      </w:r>
      <w:r w:rsidR="00560388" w:rsidRPr="00B12312">
        <w:rPr>
          <w:rFonts w:ascii="Arial" w:hAnsi="Arial" w:cs="Arial"/>
          <w:sz w:val="24"/>
          <w:szCs w:val="24"/>
          <w:lang w:val="es-AR"/>
        </w:rPr>
        <w:t>aron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la </w:t>
      </w:r>
      <w:r w:rsidRPr="00B12312">
        <w:rPr>
          <w:rFonts w:ascii="Arial" w:hAnsi="Arial" w:cs="Arial"/>
          <w:sz w:val="24"/>
          <w:szCs w:val="24"/>
          <w:lang w:val="es-AR"/>
        </w:rPr>
        <w:t>ma</w:t>
      </w:r>
      <w:r w:rsidR="00560388" w:rsidRPr="00B12312">
        <w:rPr>
          <w:rFonts w:ascii="Arial" w:hAnsi="Arial" w:cs="Arial"/>
          <w:sz w:val="24"/>
          <w:szCs w:val="24"/>
          <w:lang w:val="es-AR"/>
        </w:rPr>
        <w:t>y</w:t>
      </w:r>
      <w:r w:rsidRPr="00B12312">
        <w:rPr>
          <w:rFonts w:ascii="Arial" w:hAnsi="Arial" w:cs="Arial"/>
          <w:sz w:val="24"/>
          <w:szCs w:val="24"/>
          <w:lang w:val="es-AR"/>
        </w:rPr>
        <w:t>or varia</w:t>
      </w:r>
      <w:r w:rsidR="00560388" w:rsidRPr="00B12312">
        <w:rPr>
          <w:rFonts w:ascii="Arial" w:hAnsi="Arial" w:cs="Arial"/>
          <w:sz w:val="24"/>
          <w:szCs w:val="24"/>
          <w:lang w:val="es-AR"/>
        </w:rPr>
        <w:t>ción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560388" w:rsidRPr="00B12312">
        <w:rPr>
          <w:rFonts w:ascii="Arial" w:hAnsi="Arial" w:cs="Arial"/>
          <w:sz w:val="24"/>
          <w:szCs w:val="24"/>
          <w:lang w:val="es-AR"/>
        </w:rPr>
        <w:t>y que fueron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560388" w:rsidRPr="00B12312">
        <w:rPr>
          <w:rFonts w:ascii="Arial" w:hAnsi="Arial" w:cs="Arial"/>
          <w:sz w:val="24"/>
          <w:szCs w:val="24"/>
          <w:lang w:val="es-AR"/>
        </w:rPr>
        <w:t xml:space="preserve">posteriormente comparados en </w:t>
      </w:r>
      <w:r w:rsidRPr="00B12312">
        <w:rPr>
          <w:rFonts w:ascii="Arial" w:hAnsi="Arial" w:cs="Arial"/>
          <w:sz w:val="24"/>
          <w:szCs w:val="24"/>
          <w:lang w:val="es-AR"/>
        </w:rPr>
        <w:t>u</w:t>
      </w:r>
      <w:r w:rsidR="00560388" w:rsidRPr="00B12312">
        <w:rPr>
          <w:rFonts w:ascii="Arial" w:hAnsi="Arial" w:cs="Arial"/>
          <w:sz w:val="24"/>
          <w:szCs w:val="24"/>
          <w:lang w:val="es-AR"/>
        </w:rPr>
        <w:t>n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anális</w:t>
      </w:r>
      <w:r w:rsidR="00560388" w:rsidRPr="00B12312">
        <w:rPr>
          <w:rFonts w:ascii="Arial" w:hAnsi="Arial" w:cs="Arial"/>
          <w:sz w:val="24"/>
          <w:szCs w:val="24"/>
          <w:lang w:val="es-AR"/>
        </w:rPr>
        <w:t>is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de agrupam</w:t>
      </w:r>
      <w:r w:rsidR="00560388" w:rsidRPr="00B12312">
        <w:rPr>
          <w:rFonts w:ascii="Arial" w:hAnsi="Arial" w:cs="Arial"/>
          <w:sz w:val="24"/>
          <w:szCs w:val="24"/>
          <w:lang w:val="es-AR"/>
        </w:rPr>
        <w:t>i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ento (Fig. </w:t>
      </w:r>
      <w:r w:rsidR="00620F2E" w:rsidRPr="00B12312">
        <w:rPr>
          <w:rFonts w:ascii="Arial" w:hAnsi="Arial" w:cs="Arial"/>
          <w:sz w:val="24"/>
          <w:szCs w:val="24"/>
          <w:lang w:val="es-AR"/>
        </w:rPr>
        <w:t>8</w:t>
      </w:r>
      <w:r w:rsidRPr="00B12312">
        <w:rPr>
          <w:rFonts w:ascii="Arial" w:hAnsi="Arial" w:cs="Arial"/>
          <w:sz w:val="24"/>
          <w:szCs w:val="24"/>
          <w:lang w:val="es-AR"/>
        </w:rPr>
        <w:t>).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620F2E" w:rsidRPr="00B12312">
        <w:rPr>
          <w:rFonts w:ascii="Arial" w:hAnsi="Arial" w:cs="Arial"/>
          <w:b/>
          <w:sz w:val="24"/>
          <w:szCs w:val="24"/>
          <w:lang w:val="es-AR"/>
        </w:rPr>
        <w:t>A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, </w:t>
      </w:r>
      <w:r w:rsidR="003C133E" w:rsidRPr="00B12312">
        <w:rPr>
          <w:rFonts w:ascii="Arial" w:hAnsi="Arial" w:cs="Arial"/>
          <w:sz w:val="24"/>
          <w:szCs w:val="24"/>
          <w:lang w:val="es-AR"/>
        </w:rPr>
        <w:t>fragme</w:t>
      </w:r>
      <w:r w:rsidR="00620F2E" w:rsidRPr="00B12312">
        <w:rPr>
          <w:rFonts w:ascii="Arial" w:hAnsi="Arial" w:cs="Arial"/>
          <w:sz w:val="24"/>
          <w:szCs w:val="24"/>
          <w:lang w:val="es-AR"/>
        </w:rPr>
        <w:t>nta</w:t>
      </w:r>
      <w:r w:rsidR="00560388" w:rsidRPr="00B12312">
        <w:rPr>
          <w:rFonts w:ascii="Arial" w:hAnsi="Arial" w:cs="Arial"/>
          <w:sz w:val="24"/>
          <w:szCs w:val="24"/>
          <w:lang w:val="es-AR"/>
        </w:rPr>
        <w:t>ción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; </w:t>
      </w:r>
      <w:r w:rsidR="003C133E" w:rsidRPr="00B12312">
        <w:rPr>
          <w:rFonts w:ascii="Arial" w:hAnsi="Arial" w:cs="Arial"/>
          <w:b/>
          <w:sz w:val="24"/>
          <w:szCs w:val="24"/>
          <w:lang w:val="es-AR"/>
        </w:rPr>
        <w:t>B</w:t>
      </w:r>
      <w:r w:rsidR="00620F2E" w:rsidRPr="00B12312">
        <w:rPr>
          <w:rFonts w:ascii="Arial" w:hAnsi="Arial" w:cs="Arial"/>
          <w:sz w:val="24"/>
          <w:szCs w:val="24"/>
          <w:lang w:val="es-AR"/>
        </w:rPr>
        <w:t>,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 redond</w:t>
      </w:r>
      <w:r w:rsidR="00560388" w:rsidRPr="00B12312">
        <w:rPr>
          <w:rFonts w:ascii="Arial" w:hAnsi="Arial" w:cs="Arial"/>
          <w:sz w:val="24"/>
          <w:szCs w:val="24"/>
          <w:lang w:val="es-AR"/>
        </w:rPr>
        <w:t>e</w:t>
      </w:r>
      <w:r w:rsidRPr="00B12312">
        <w:rPr>
          <w:rFonts w:ascii="Arial" w:hAnsi="Arial" w:cs="Arial"/>
          <w:sz w:val="24"/>
          <w:szCs w:val="24"/>
          <w:lang w:val="es-AR"/>
        </w:rPr>
        <w:t>am</w:t>
      </w:r>
      <w:r w:rsidR="00560388" w:rsidRPr="00B12312">
        <w:rPr>
          <w:rFonts w:ascii="Arial" w:hAnsi="Arial" w:cs="Arial"/>
          <w:sz w:val="24"/>
          <w:szCs w:val="24"/>
          <w:lang w:val="es-AR"/>
        </w:rPr>
        <w:t>i</w:t>
      </w:r>
      <w:r w:rsidRPr="00B12312">
        <w:rPr>
          <w:rFonts w:ascii="Arial" w:hAnsi="Arial" w:cs="Arial"/>
          <w:sz w:val="24"/>
          <w:szCs w:val="24"/>
          <w:lang w:val="es-AR"/>
        </w:rPr>
        <w:t>ento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 d</w:t>
      </w:r>
      <w:r w:rsidR="00560388" w:rsidRPr="00B12312">
        <w:rPr>
          <w:rFonts w:ascii="Arial" w:hAnsi="Arial" w:cs="Arial"/>
          <w:sz w:val="24"/>
          <w:szCs w:val="24"/>
          <w:lang w:val="es-AR"/>
        </w:rPr>
        <w:t>el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 marge</w:t>
      </w:r>
      <w:r w:rsidR="00560388" w:rsidRPr="00B12312">
        <w:rPr>
          <w:rFonts w:ascii="Arial" w:hAnsi="Arial" w:cs="Arial"/>
          <w:sz w:val="24"/>
          <w:szCs w:val="24"/>
          <w:lang w:val="es-AR"/>
        </w:rPr>
        <w:t>n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; </w:t>
      </w:r>
      <w:r w:rsidR="003C133E" w:rsidRPr="00B12312">
        <w:rPr>
          <w:rFonts w:ascii="Arial" w:hAnsi="Arial" w:cs="Arial"/>
          <w:b/>
          <w:sz w:val="24"/>
          <w:szCs w:val="24"/>
          <w:lang w:val="es-AR"/>
        </w:rPr>
        <w:t>C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, </w:t>
      </w:r>
      <w:r w:rsidRPr="00B12312">
        <w:rPr>
          <w:rFonts w:ascii="Arial" w:hAnsi="Arial" w:cs="Arial"/>
          <w:sz w:val="24"/>
          <w:szCs w:val="24"/>
          <w:lang w:val="es-AR"/>
        </w:rPr>
        <w:t>corras</w:t>
      </w:r>
      <w:r w:rsidR="00560388" w:rsidRPr="00B12312">
        <w:rPr>
          <w:rFonts w:ascii="Arial" w:hAnsi="Arial" w:cs="Arial"/>
          <w:sz w:val="24"/>
          <w:szCs w:val="24"/>
          <w:lang w:val="es-AR"/>
        </w:rPr>
        <w:t>ión</w:t>
      </w:r>
      <w:r w:rsidRPr="00B12312">
        <w:rPr>
          <w:rFonts w:ascii="Arial" w:hAnsi="Arial" w:cs="Arial"/>
          <w:sz w:val="24"/>
          <w:szCs w:val="24"/>
          <w:lang w:val="es-AR"/>
        </w:rPr>
        <w:t>.</w:t>
      </w:r>
    </w:p>
    <w:p w:rsidR="00290C4E" w:rsidRPr="00B12312" w:rsidRDefault="00290C4E" w:rsidP="00876FA9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</w:p>
    <w:p w:rsidR="00876FA9" w:rsidRPr="00794848" w:rsidRDefault="00876FA9" w:rsidP="00876FA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12312">
        <w:rPr>
          <w:rFonts w:ascii="Arial" w:hAnsi="Arial" w:cs="Arial"/>
          <w:b/>
          <w:sz w:val="24"/>
          <w:szCs w:val="24"/>
          <w:lang w:val="es-AR"/>
        </w:rPr>
        <w:t>Figure 5S</w:t>
      </w:r>
      <w:r w:rsidR="005F3E2F" w:rsidRPr="00B12312">
        <w:rPr>
          <w:rFonts w:ascii="Arial" w:hAnsi="Arial" w:cs="Arial"/>
          <w:b/>
          <w:sz w:val="24"/>
          <w:szCs w:val="24"/>
          <w:lang w:val="es-AR"/>
        </w:rPr>
        <w:t>.</w:t>
      </w:r>
      <w:r w:rsidR="005F3E2F"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Principal component analysis (PCA) </w:t>
      </w:r>
      <w:proofErr w:type="spellStart"/>
      <w:r w:rsidR="00ED58B2" w:rsidRPr="00ED58B2">
        <w:rPr>
          <w:rFonts w:ascii="Arial" w:hAnsi="Arial" w:cs="Arial"/>
          <w:sz w:val="24"/>
          <w:szCs w:val="24"/>
          <w:lang w:val="en-US"/>
        </w:rPr>
        <w:t>biplot</w:t>
      </w:r>
      <w:proofErr w:type="spellEnd"/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 is showing the relationship of each operator with components 1 (axis 1) and 2 (axis 2). Each number represents one operator (replicate). Those operators that showed the highest variation and were later compared in a cluster </w:t>
      </w:r>
      <w:proofErr w:type="gramStart"/>
      <w:r w:rsidR="00ED58B2" w:rsidRPr="00ED58B2">
        <w:rPr>
          <w:rFonts w:ascii="Arial" w:hAnsi="Arial" w:cs="Arial"/>
          <w:sz w:val="24"/>
          <w:szCs w:val="24"/>
          <w:lang w:val="en-US"/>
        </w:rPr>
        <w:t>analysis,</w:t>
      </w:r>
      <w:proofErr w:type="gramEnd"/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 are highlighted in red (Fig. 8). </w:t>
      </w:r>
      <w:proofErr w:type="gramStart"/>
      <w:r w:rsidR="00ED58B2" w:rsidRPr="00ED58B2">
        <w:rPr>
          <w:rFonts w:ascii="Arial" w:hAnsi="Arial" w:cs="Arial"/>
          <w:b/>
          <w:sz w:val="24"/>
          <w:szCs w:val="24"/>
          <w:lang w:val="en-US"/>
        </w:rPr>
        <w:t>A</w:t>
      </w:r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, fragmentation; </w:t>
      </w:r>
      <w:r w:rsidR="00ED58B2" w:rsidRPr="00ED58B2">
        <w:rPr>
          <w:rFonts w:ascii="Arial" w:hAnsi="Arial" w:cs="Arial"/>
          <w:b/>
          <w:sz w:val="24"/>
          <w:szCs w:val="24"/>
          <w:lang w:val="en-US"/>
        </w:rPr>
        <w:t>B</w:t>
      </w:r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, edge rounding; </w:t>
      </w:r>
      <w:r w:rsidR="00ED58B2" w:rsidRPr="00ED58B2">
        <w:rPr>
          <w:rFonts w:ascii="Arial" w:hAnsi="Arial" w:cs="Arial"/>
          <w:b/>
          <w:sz w:val="24"/>
          <w:szCs w:val="24"/>
          <w:lang w:val="en-US"/>
        </w:rPr>
        <w:t>C</w:t>
      </w:r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ED58B2" w:rsidRPr="00ED58B2">
        <w:rPr>
          <w:rFonts w:ascii="Arial" w:hAnsi="Arial" w:cs="Arial"/>
          <w:sz w:val="24"/>
          <w:szCs w:val="24"/>
          <w:lang w:val="en-US"/>
        </w:rPr>
        <w:t>corrasion</w:t>
      </w:r>
      <w:proofErr w:type="spellEnd"/>
      <w:r w:rsidR="00ED58B2" w:rsidRPr="00ED58B2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290C4E" w:rsidRDefault="00290C4E" w:rsidP="00876FA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D2DE6" w:rsidRDefault="006D2DE6" w:rsidP="00290C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D2DE6" w:rsidRPr="00794848" w:rsidRDefault="00B81406" w:rsidP="00876FA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00260" cy="523749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 5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297" cy="523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06" w:rsidRDefault="00B81406" w:rsidP="00876F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76FA9" w:rsidRPr="00B12312" w:rsidRDefault="003B5A66" w:rsidP="00876FA9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  <w:r w:rsidRPr="00B12312">
        <w:rPr>
          <w:rFonts w:ascii="Arial" w:hAnsi="Arial" w:cs="Arial"/>
          <w:b/>
          <w:sz w:val="24"/>
          <w:szCs w:val="24"/>
          <w:lang w:val="es-AR"/>
        </w:rPr>
        <w:t>Figura 6S</w:t>
      </w:r>
      <w:r w:rsidR="005F3E2F" w:rsidRPr="00B12312">
        <w:rPr>
          <w:rFonts w:ascii="Arial" w:hAnsi="Arial" w:cs="Arial"/>
          <w:b/>
          <w:sz w:val="24"/>
          <w:szCs w:val="24"/>
          <w:lang w:val="es-AR"/>
        </w:rPr>
        <w:t>.</w:t>
      </w:r>
      <w:r w:rsidR="005F3E2F"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527BF1" w:rsidRPr="00B12312">
        <w:rPr>
          <w:rFonts w:ascii="Arial" w:hAnsi="Arial" w:cs="Arial"/>
          <w:sz w:val="24"/>
          <w:szCs w:val="24"/>
          <w:lang w:val="es-AR"/>
        </w:rPr>
        <w:t xml:space="preserve">Análisis de componentes principales ilustrando la relación de cada </w:t>
      </w:r>
    </w:p>
    <w:p w:rsidR="00E01391" w:rsidRDefault="00527BF1" w:rsidP="00876FA9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B12312">
        <w:rPr>
          <w:rFonts w:ascii="Arial" w:hAnsi="Arial" w:cs="Arial"/>
          <w:sz w:val="24"/>
          <w:szCs w:val="24"/>
          <w:lang w:val="es-AR"/>
        </w:rPr>
        <w:t>operador</w:t>
      </w:r>
      <w:proofErr w:type="gramEnd"/>
      <w:r w:rsidRPr="00B12312">
        <w:rPr>
          <w:rFonts w:ascii="Arial" w:hAnsi="Arial" w:cs="Arial"/>
          <w:sz w:val="24"/>
          <w:szCs w:val="24"/>
          <w:lang w:val="es-AR"/>
        </w:rPr>
        <w:t xml:space="preserve"> con los componentes 1 (eje 1) y 2 (eje 2). Cada número representa un operador (réplica). Se destacan en rojo aquellos que presentaron la mayor </w:t>
      </w:r>
      <w:r w:rsidRPr="00B12312">
        <w:rPr>
          <w:rFonts w:ascii="Arial" w:hAnsi="Arial" w:cs="Arial"/>
          <w:sz w:val="24"/>
          <w:szCs w:val="24"/>
          <w:lang w:val="es-AR"/>
        </w:rPr>
        <w:lastRenderedPageBreak/>
        <w:t xml:space="preserve">variación y que fueron posteriormente comparados en un análisis de agrupamiento </w:t>
      </w:r>
      <w:r w:rsidR="00E01391" w:rsidRPr="00B12312">
        <w:rPr>
          <w:rFonts w:ascii="Arial" w:hAnsi="Arial" w:cs="Arial"/>
          <w:sz w:val="24"/>
          <w:szCs w:val="24"/>
          <w:lang w:val="es-AR"/>
        </w:rPr>
        <w:t xml:space="preserve">(Fig. </w:t>
      </w:r>
      <w:r w:rsidR="00620F2E" w:rsidRPr="00B12312">
        <w:rPr>
          <w:rFonts w:ascii="Arial" w:hAnsi="Arial" w:cs="Arial"/>
          <w:sz w:val="24"/>
          <w:szCs w:val="24"/>
          <w:lang w:val="es-AR"/>
        </w:rPr>
        <w:t xml:space="preserve">9). </w:t>
      </w:r>
      <w:proofErr w:type="gramStart"/>
      <w:r w:rsidR="00620F2E" w:rsidRPr="00F12982">
        <w:rPr>
          <w:rFonts w:ascii="Arial" w:hAnsi="Arial" w:cs="Arial"/>
          <w:b/>
          <w:sz w:val="24"/>
          <w:szCs w:val="24"/>
          <w:lang w:val="en-US"/>
        </w:rPr>
        <w:t>A</w:t>
      </w:r>
      <w:r w:rsidR="00620F2E" w:rsidRPr="00F12982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E01391" w:rsidRPr="00F12982">
        <w:rPr>
          <w:rFonts w:ascii="Arial" w:hAnsi="Arial" w:cs="Arial"/>
          <w:sz w:val="24"/>
          <w:szCs w:val="24"/>
          <w:lang w:val="en-US"/>
        </w:rPr>
        <w:t>bioeros</w:t>
      </w:r>
      <w:r w:rsidRPr="00F12982">
        <w:rPr>
          <w:rFonts w:ascii="Arial" w:hAnsi="Arial" w:cs="Arial"/>
          <w:sz w:val="24"/>
          <w:szCs w:val="24"/>
          <w:lang w:val="en-US"/>
        </w:rPr>
        <w:t>ión</w:t>
      </w:r>
      <w:proofErr w:type="spellEnd"/>
      <w:r w:rsidR="00620F2E" w:rsidRPr="00F12982">
        <w:rPr>
          <w:rFonts w:ascii="Arial" w:hAnsi="Arial" w:cs="Arial"/>
          <w:sz w:val="24"/>
          <w:szCs w:val="24"/>
          <w:lang w:val="en-US"/>
        </w:rPr>
        <w:t xml:space="preserve">; </w:t>
      </w:r>
      <w:r w:rsidR="003C133E" w:rsidRPr="00F12982">
        <w:rPr>
          <w:rFonts w:ascii="Arial" w:hAnsi="Arial" w:cs="Arial"/>
          <w:b/>
          <w:sz w:val="24"/>
          <w:szCs w:val="24"/>
          <w:lang w:val="en-US"/>
        </w:rPr>
        <w:t>B</w:t>
      </w:r>
      <w:r w:rsidR="00620F2E" w:rsidRPr="00F12982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E01391" w:rsidRPr="00F12982">
        <w:rPr>
          <w:rFonts w:ascii="Arial" w:hAnsi="Arial" w:cs="Arial"/>
          <w:sz w:val="24"/>
          <w:szCs w:val="24"/>
          <w:lang w:val="en-US"/>
        </w:rPr>
        <w:t>co</w:t>
      </w:r>
      <w:r w:rsidRPr="00F12982">
        <w:rPr>
          <w:rFonts w:ascii="Arial" w:hAnsi="Arial" w:cs="Arial"/>
          <w:sz w:val="24"/>
          <w:szCs w:val="24"/>
          <w:lang w:val="en-US"/>
        </w:rPr>
        <w:t>lo</w:t>
      </w:r>
      <w:r w:rsidR="00E01391" w:rsidRPr="00F12982">
        <w:rPr>
          <w:rFonts w:ascii="Arial" w:hAnsi="Arial" w:cs="Arial"/>
          <w:sz w:val="24"/>
          <w:szCs w:val="24"/>
          <w:lang w:val="en-US"/>
        </w:rPr>
        <w:t>r</w:t>
      </w:r>
      <w:r w:rsidRPr="00F12982">
        <w:rPr>
          <w:rFonts w:ascii="Arial" w:hAnsi="Arial" w:cs="Arial"/>
          <w:sz w:val="24"/>
          <w:szCs w:val="24"/>
          <w:lang w:val="en-US"/>
        </w:rPr>
        <w:t>ación</w:t>
      </w:r>
      <w:proofErr w:type="spellEnd"/>
      <w:r w:rsidRPr="00F129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01391" w:rsidRPr="00F12982">
        <w:rPr>
          <w:rFonts w:ascii="Arial" w:hAnsi="Arial" w:cs="Arial"/>
          <w:sz w:val="24"/>
          <w:szCs w:val="24"/>
          <w:lang w:val="en-US"/>
        </w:rPr>
        <w:t>secund</w:t>
      </w:r>
      <w:r w:rsidRPr="00F12982">
        <w:rPr>
          <w:rFonts w:ascii="Arial" w:hAnsi="Arial" w:cs="Arial"/>
          <w:sz w:val="24"/>
          <w:szCs w:val="24"/>
          <w:lang w:val="en-US"/>
        </w:rPr>
        <w:t>a</w:t>
      </w:r>
      <w:r w:rsidR="00E01391" w:rsidRPr="00F12982">
        <w:rPr>
          <w:rFonts w:ascii="Arial" w:hAnsi="Arial" w:cs="Arial"/>
          <w:sz w:val="24"/>
          <w:szCs w:val="24"/>
          <w:lang w:val="en-US"/>
        </w:rPr>
        <w:t>ria</w:t>
      </w:r>
      <w:proofErr w:type="spellEnd"/>
      <w:r w:rsidR="00E01391" w:rsidRPr="00F12982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290C4E" w:rsidRPr="00F12982" w:rsidRDefault="00290C4E" w:rsidP="00876FA9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3C133E" w:rsidRDefault="00876FA9" w:rsidP="00711430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F12982">
        <w:rPr>
          <w:rFonts w:ascii="Arial" w:hAnsi="Arial" w:cs="Arial"/>
          <w:b/>
          <w:sz w:val="24"/>
          <w:szCs w:val="24"/>
          <w:lang w:val="en-US"/>
        </w:rPr>
        <w:t>Figure 6S</w:t>
      </w:r>
      <w:r w:rsidR="005F3E2F" w:rsidRPr="004A3CD3">
        <w:rPr>
          <w:rFonts w:ascii="Arial" w:hAnsi="Arial" w:cs="Arial"/>
          <w:b/>
          <w:sz w:val="24"/>
          <w:szCs w:val="24"/>
          <w:lang w:val="en-US"/>
        </w:rPr>
        <w:t>.</w:t>
      </w:r>
      <w:proofErr w:type="gramEnd"/>
      <w:r w:rsidR="005F3E2F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Principal component analysis (PCA) </w:t>
      </w:r>
      <w:proofErr w:type="spellStart"/>
      <w:r w:rsidR="00ED58B2" w:rsidRPr="00ED58B2">
        <w:rPr>
          <w:rFonts w:ascii="Arial" w:hAnsi="Arial" w:cs="Arial"/>
          <w:sz w:val="24"/>
          <w:szCs w:val="24"/>
          <w:lang w:val="en-US"/>
        </w:rPr>
        <w:t>biplot</w:t>
      </w:r>
      <w:proofErr w:type="spellEnd"/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 showing the relationship of each operator with components 1 (axis 1) and 2 (axis 2).</w:t>
      </w:r>
      <w:proofErr w:type="gramEnd"/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 Each number represents one operator (replicate). Those operators that showed the highest variation and were later compared in a cluster </w:t>
      </w:r>
      <w:proofErr w:type="gramStart"/>
      <w:r w:rsidR="00ED58B2" w:rsidRPr="00ED58B2">
        <w:rPr>
          <w:rFonts w:ascii="Arial" w:hAnsi="Arial" w:cs="Arial"/>
          <w:sz w:val="24"/>
          <w:szCs w:val="24"/>
          <w:lang w:val="en-US"/>
        </w:rPr>
        <w:t>analysis,</w:t>
      </w:r>
      <w:proofErr w:type="gramEnd"/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 are highlighted in red (Fig. 8). </w:t>
      </w:r>
      <w:proofErr w:type="gramStart"/>
      <w:r w:rsidR="00ED58B2" w:rsidRPr="00ED58B2">
        <w:rPr>
          <w:rFonts w:ascii="Arial" w:hAnsi="Arial" w:cs="Arial"/>
          <w:b/>
          <w:sz w:val="24"/>
          <w:szCs w:val="24"/>
          <w:lang w:val="en-US"/>
        </w:rPr>
        <w:t>A</w:t>
      </w:r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ED58B2" w:rsidRPr="00ED58B2">
        <w:rPr>
          <w:rFonts w:ascii="Arial" w:hAnsi="Arial" w:cs="Arial"/>
          <w:sz w:val="24"/>
          <w:szCs w:val="24"/>
          <w:lang w:val="en-US"/>
        </w:rPr>
        <w:t>bioerosion</w:t>
      </w:r>
      <w:proofErr w:type="spellEnd"/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; </w:t>
      </w:r>
      <w:r w:rsidR="00ED58B2" w:rsidRPr="00ED58B2">
        <w:rPr>
          <w:rFonts w:ascii="Arial" w:hAnsi="Arial" w:cs="Arial"/>
          <w:b/>
          <w:sz w:val="24"/>
          <w:szCs w:val="24"/>
          <w:lang w:val="en-US"/>
        </w:rPr>
        <w:t>B</w:t>
      </w:r>
      <w:r w:rsidR="00ED58B2" w:rsidRPr="00ED58B2">
        <w:rPr>
          <w:rFonts w:ascii="Arial" w:hAnsi="Arial" w:cs="Arial"/>
          <w:sz w:val="24"/>
          <w:szCs w:val="24"/>
          <w:lang w:val="en-US"/>
        </w:rPr>
        <w:t>, secondary color.</w:t>
      </w:r>
      <w:proofErr w:type="gramEnd"/>
    </w:p>
    <w:p w:rsidR="006D2DE6" w:rsidRDefault="006D2DE6" w:rsidP="00711430">
      <w:pPr>
        <w:rPr>
          <w:rFonts w:ascii="Arial" w:hAnsi="Arial" w:cs="Arial"/>
          <w:sz w:val="24"/>
          <w:szCs w:val="24"/>
        </w:rPr>
      </w:pPr>
    </w:p>
    <w:p w:rsidR="00B81406" w:rsidRDefault="00B81406" w:rsidP="00711430">
      <w:pPr>
        <w:rPr>
          <w:rFonts w:ascii="Arial" w:hAnsi="Arial" w:cs="Arial"/>
          <w:sz w:val="24"/>
          <w:szCs w:val="24"/>
        </w:rPr>
      </w:pPr>
    </w:p>
    <w:p w:rsidR="00B81406" w:rsidRDefault="00B81406" w:rsidP="00711430">
      <w:pPr>
        <w:rPr>
          <w:rFonts w:ascii="Arial" w:hAnsi="Arial" w:cs="Arial"/>
          <w:sz w:val="24"/>
          <w:szCs w:val="24"/>
        </w:rPr>
      </w:pPr>
    </w:p>
    <w:p w:rsidR="00B81406" w:rsidRDefault="00B81406" w:rsidP="00711430">
      <w:pPr>
        <w:rPr>
          <w:rFonts w:ascii="Arial" w:hAnsi="Arial" w:cs="Arial"/>
          <w:sz w:val="24"/>
          <w:szCs w:val="24"/>
        </w:rPr>
      </w:pPr>
    </w:p>
    <w:p w:rsidR="00F12982" w:rsidRPr="00794848" w:rsidRDefault="006D2DE6" w:rsidP="006D2DE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269292" cy="637222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 7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139" cy="637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DE6" w:rsidRDefault="006D2DE6" w:rsidP="00876F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C133E" w:rsidRPr="00B12312" w:rsidRDefault="003C133E" w:rsidP="00876FA9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  <w:r w:rsidRPr="00B12312">
        <w:rPr>
          <w:rFonts w:ascii="Arial" w:hAnsi="Arial" w:cs="Arial"/>
          <w:b/>
          <w:sz w:val="24"/>
          <w:szCs w:val="24"/>
          <w:lang w:val="es-AR"/>
        </w:rPr>
        <w:t>Figura 7S</w:t>
      </w:r>
      <w:r w:rsidR="005F3E2F" w:rsidRPr="00B12312">
        <w:rPr>
          <w:rFonts w:ascii="Arial" w:hAnsi="Arial" w:cs="Arial"/>
          <w:b/>
          <w:sz w:val="24"/>
          <w:szCs w:val="24"/>
          <w:lang w:val="es-AR"/>
        </w:rPr>
        <w:t>.</w:t>
      </w:r>
      <w:r w:rsidR="005F3E2F"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A16793" w:rsidRPr="00B12312">
        <w:rPr>
          <w:rFonts w:ascii="Arial" w:hAnsi="Arial" w:cs="Arial"/>
          <w:i/>
          <w:sz w:val="24"/>
          <w:szCs w:val="24"/>
          <w:lang w:val="es-AR"/>
        </w:rPr>
        <w:t>Screen plot</w:t>
      </w:r>
      <w:r w:rsidR="00527BF1" w:rsidRPr="00B12312">
        <w:rPr>
          <w:rFonts w:ascii="Arial" w:hAnsi="Arial" w:cs="Arial"/>
          <w:sz w:val="24"/>
          <w:szCs w:val="24"/>
          <w:lang w:val="es-AR"/>
        </w:rPr>
        <w:t xml:space="preserve"> ilustrando un</w:t>
      </w:r>
      <w:r w:rsidR="00D06CA6" w:rsidRPr="00B12312">
        <w:rPr>
          <w:rFonts w:ascii="Arial" w:hAnsi="Arial" w:cs="Arial"/>
          <w:sz w:val="24"/>
          <w:szCs w:val="24"/>
          <w:lang w:val="es-AR"/>
        </w:rPr>
        <w:t>a curva co</w:t>
      </w:r>
      <w:r w:rsidR="00527BF1" w:rsidRPr="00B12312">
        <w:rPr>
          <w:rFonts w:ascii="Arial" w:hAnsi="Arial" w:cs="Arial"/>
          <w:sz w:val="24"/>
          <w:szCs w:val="24"/>
          <w:lang w:val="es-AR"/>
        </w:rPr>
        <w:t>n</w:t>
      </w:r>
      <w:r w:rsidR="00D06CA6"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527BF1" w:rsidRPr="00B12312">
        <w:rPr>
          <w:rFonts w:ascii="Arial" w:hAnsi="Arial" w:cs="Arial"/>
          <w:sz w:val="24"/>
          <w:szCs w:val="24"/>
          <w:lang w:val="es-AR"/>
        </w:rPr>
        <w:t>l</w:t>
      </w:r>
      <w:r w:rsidR="00D06CA6" w:rsidRPr="00B12312">
        <w:rPr>
          <w:rFonts w:ascii="Arial" w:hAnsi="Arial" w:cs="Arial"/>
          <w:sz w:val="24"/>
          <w:szCs w:val="24"/>
          <w:lang w:val="es-AR"/>
        </w:rPr>
        <w:t>os autovalores d</w:t>
      </w:r>
      <w:r w:rsidR="00527BF1" w:rsidRPr="00B12312">
        <w:rPr>
          <w:rFonts w:ascii="Arial" w:hAnsi="Arial" w:cs="Arial"/>
          <w:sz w:val="24"/>
          <w:szCs w:val="24"/>
          <w:lang w:val="es-AR"/>
        </w:rPr>
        <w:t>e lo</w:t>
      </w:r>
      <w:r w:rsidR="00D06CA6" w:rsidRPr="00B12312">
        <w:rPr>
          <w:rFonts w:ascii="Arial" w:hAnsi="Arial" w:cs="Arial"/>
          <w:sz w:val="24"/>
          <w:szCs w:val="24"/>
          <w:lang w:val="es-AR"/>
        </w:rPr>
        <w:t>s e</w:t>
      </w:r>
      <w:r w:rsidR="00527BF1" w:rsidRPr="00B12312">
        <w:rPr>
          <w:rFonts w:ascii="Arial" w:hAnsi="Arial" w:cs="Arial"/>
          <w:sz w:val="24"/>
          <w:szCs w:val="24"/>
          <w:lang w:val="es-AR"/>
        </w:rPr>
        <w:t>jes</w:t>
      </w:r>
      <w:r w:rsidR="00D06CA6" w:rsidRPr="00B12312">
        <w:rPr>
          <w:rFonts w:ascii="Arial" w:hAnsi="Arial" w:cs="Arial"/>
          <w:sz w:val="24"/>
          <w:szCs w:val="24"/>
          <w:lang w:val="es-AR"/>
        </w:rPr>
        <w:t xml:space="preserve"> 1 a 4 d</w:t>
      </w:r>
      <w:r w:rsidR="00527BF1" w:rsidRPr="00B12312">
        <w:rPr>
          <w:rFonts w:ascii="Arial" w:hAnsi="Arial" w:cs="Arial"/>
          <w:sz w:val="24"/>
          <w:szCs w:val="24"/>
          <w:lang w:val="es-AR"/>
        </w:rPr>
        <w:t>el ACP (Tab. 1S) en comparación</w:t>
      </w:r>
      <w:r w:rsidR="00D06CA6" w:rsidRPr="00B12312">
        <w:rPr>
          <w:rFonts w:ascii="Arial" w:hAnsi="Arial" w:cs="Arial"/>
          <w:sz w:val="24"/>
          <w:szCs w:val="24"/>
          <w:lang w:val="es-AR"/>
        </w:rPr>
        <w:t xml:space="preserve"> co</w:t>
      </w:r>
      <w:r w:rsidR="00527BF1" w:rsidRPr="00B12312">
        <w:rPr>
          <w:rFonts w:ascii="Arial" w:hAnsi="Arial" w:cs="Arial"/>
          <w:sz w:val="24"/>
          <w:szCs w:val="24"/>
          <w:lang w:val="es-AR"/>
        </w:rPr>
        <w:t>n</w:t>
      </w:r>
      <w:r w:rsidR="003D6F85" w:rsidRPr="00B12312">
        <w:rPr>
          <w:rFonts w:ascii="Arial" w:hAnsi="Arial" w:cs="Arial"/>
          <w:sz w:val="24"/>
          <w:szCs w:val="24"/>
          <w:lang w:val="es-AR"/>
        </w:rPr>
        <w:t xml:space="preserve"> un</w:t>
      </w:r>
      <w:r w:rsidR="00D06CA6" w:rsidRPr="00B12312">
        <w:rPr>
          <w:rFonts w:ascii="Arial" w:hAnsi="Arial" w:cs="Arial"/>
          <w:sz w:val="24"/>
          <w:szCs w:val="24"/>
          <w:lang w:val="es-AR"/>
        </w:rPr>
        <w:t>a curva ge</w:t>
      </w:r>
      <w:r w:rsidR="00527BF1" w:rsidRPr="00B12312">
        <w:rPr>
          <w:rFonts w:ascii="Arial" w:hAnsi="Arial" w:cs="Arial"/>
          <w:sz w:val="24"/>
          <w:szCs w:val="24"/>
          <w:lang w:val="es-AR"/>
        </w:rPr>
        <w:t>ne</w:t>
      </w:r>
      <w:r w:rsidR="00D06CA6" w:rsidRPr="00B12312">
        <w:rPr>
          <w:rFonts w:ascii="Arial" w:hAnsi="Arial" w:cs="Arial"/>
          <w:sz w:val="24"/>
          <w:szCs w:val="24"/>
          <w:lang w:val="es-AR"/>
        </w:rPr>
        <w:t xml:space="preserve">rada aleatoriamente. </w:t>
      </w:r>
      <w:r w:rsidR="007449C2" w:rsidRPr="00B12312">
        <w:rPr>
          <w:rFonts w:ascii="Arial" w:hAnsi="Arial" w:cs="Arial"/>
          <w:sz w:val="24"/>
          <w:szCs w:val="24"/>
          <w:lang w:val="es-AR"/>
        </w:rPr>
        <w:t>Solamente el eje 1</w:t>
      </w:r>
      <w:r w:rsidR="005272A1" w:rsidRPr="00B12312">
        <w:rPr>
          <w:rFonts w:ascii="Arial" w:hAnsi="Arial" w:cs="Arial"/>
          <w:sz w:val="24"/>
          <w:szCs w:val="24"/>
          <w:lang w:val="es-AR"/>
        </w:rPr>
        <w:t xml:space="preserve"> present</w:t>
      </w:r>
      <w:r w:rsidR="007449C2" w:rsidRPr="00B12312">
        <w:rPr>
          <w:rFonts w:ascii="Arial" w:hAnsi="Arial" w:cs="Arial"/>
          <w:sz w:val="24"/>
          <w:szCs w:val="24"/>
          <w:lang w:val="es-AR"/>
        </w:rPr>
        <w:t>ó</w:t>
      </w:r>
      <w:r w:rsidR="005272A1" w:rsidRPr="00B12312">
        <w:rPr>
          <w:rFonts w:ascii="Arial" w:hAnsi="Arial" w:cs="Arial"/>
          <w:sz w:val="24"/>
          <w:szCs w:val="24"/>
          <w:lang w:val="es-AR"/>
        </w:rPr>
        <w:t xml:space="preserve"> valor</w:t>
      </w:r>
      <w:r w:rsidRPr="00B12312">
        <w:rPr>
          <w:rFonts w:ascii="Arial" w:hAnsi="Arial" w:cs="Arial"/>
          <w:sz w:val="24"/>
          <w:szCs w:val="24"/>
          <w:lang w:val="es-AR"/>
        </w:rPr>
        <w:t>es</w:t>
      </w:r>
      <w:r w:rsidR="00D06CA6"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7449C2" w:rsidRPr="00B12312">
        <w:rPr>
          <w:rFonts w:ascii="Arial" w:hAnsi="Arial" w:cs="Arial"/>
          <w:sz w:val="24"/>
          <w:szCs w:val="24"/>
          <w:lang w:val="es-AR"/>
        </w:rPr>
        <w:t>por en</w:t>
      </w:r>
      <w:r w:rsidR="00D06CA6" w:rsidRPr="00B12312">
        <w:rPr>
          <w:rFonts w:ascii="Arial" w:hAnsi="Arial" w:cs="Arial"/>
          <w:sz w:val="24"/>
          <w:szCs w:val="24"/>
          <w:lang w:val="es-AR"/>
        </w:rPr>
        <w:t>cima de</w:t>
      </w:r>
      <w:r w:rsidR="007449C2" w:rsidRPr="00B12312">
        <w:rPr>
          <w:rFonts w:ascii="Arial" w:hAnsi="Arial" w:cs="Arial"/>
          <w:sz w:val="24"/>
          <w:szCs w:val="24"/>
          <w:lang w:val="es-AR"/>
        </w:rPr>
        <w:t xml:space="preserve"> e</w:t>
      </w:r>
      <w:r w:rsidR="00D06CA6" w:rsidRPr="00B12312">
        <w:rPr>
          <w:rFonts w:ascii="Arial" w:hAnsi="Arial" w:cs="Arial"/>
          <w:sz w:val="24"/>
          <w:szCs w:val="24"/>
          <w:lang w:val="es-AR"/>
        </w:rPr>
        <w:t>sta cu</w:t>
      </w:r>
      <w:r w:rsidR="005272A1" w:rsidRPr="00B12312">
        <w:rPr>
          <w:rFonts w:ascii="Arial" w:hAnsi="Arial" w:cs="Arial"/>
          <w:sz w:val="24"/>
          <w:szCs w:val="24"/>
          <w:lang w:val="es-AR"/>
        </w:rPr>
        <w:t>rva aleat</w:t>
      </w:r>
      <w:r w:rsidR="007449C2" w:rsidRPr="00B12312">
        <w:rPr>
          <w:rFonts w:ascii="Arial" w:hAnsi="Arial" w:cs="Arial"/>
          <w:sz w:val="24"/>
          <w:szCs w:val="24"/>
          <w:lang w:val="es-AR"/>
        </w:rPr>
        <w:t>o</w:t>
      </w:r>
      <w:r w:rsidR="005272A1" w:rsidRPr="00B12312">
        <w:rPr>
          <w:rFonts w:ascii="Arial" w:hAnsi="Arial" w:cs="Arial"/>
          <w:sz w:val="24"/>
          <w:szCs w:val="24"/>
          <w:lang w:val="es-AR"/>
        </w:rPr>
        <w:t xml:space="preserve">ria </w:t>
      </w:r>
      <w:r w:rsidRPr="00B12312">
        <w:rPr>
          <w:rFonts w:ascii="Arial" w:hAnsi="Arial" w:cs="Arial"/>
          <w:sz w:val="24"/>
          <w:szCs w:val="24"/>
          <w:lang w:val="es-AR"/>
        </w:rPr>
        <w:t>para tod</w:t>
      </w:r>
      <w:r w:rsidR="007449C2" w:rsidRPr="00B12312">
        <w:rPr>
          <w:rFonts w:ascii="Arial" w:hAnsi="Arial" w:cs="Arial"/>
          <w:sz w:val="24"/>
          <w:szCs w:val="24"/>
          <w:lang w:val="es-AR"/>
        </w:rPr>
        <w:t>o</w:t>
      </w:r>
      <w:r w:rsidRPr="00B12312">
        <w:rPr>
          <w:rFonts w:ascii="Arial" w:hAnsi="Arial" w:cs="Arial"/>
          <w:sz w:val="24"/>
          <w:szCs w:val="24"/>
          <w:lang w:val="es-AR"/>
        </w:rPr>
        <w:t xml:space="preserve">s </w:t>
      </w:r>
      <w:r w:rsidR="007449C2" w:rsidRPr="00B12312">
        <w:rPr>
          <w:rFonts w:ascii="Arial" w:hAnsi="Arial" w:cs="Arial"/>
          <w:sz w:val="24"/>
          <w:szCs w:val="24"/>
          <w:lang w:val="es-AR"/>
        </w:rPr>
        <w:t>lo</w:t>
      </w:r>
      <w:r w:rsidRPr="00B12312">
        <w:rPr>
          <w:rFonts w:ascii="Arial" w:hAnsi="Arial" w:cs="Arial"/>
          <w:sz w:val="24"/>
          <w:szCs w:val="24"/>
          <w:lang w:val="es-AR"/>
        </w:rPr>
        <w:t>s a</w:t>
      </w:r>
      <w:r w:rsidR="007449C2" w:rsidRPr="00B12312">
        <w:rPr>
          <w:rFonts w:ascii="Arial" w:hAnsi="Arial" w:cs="Arial"/>
          <w:sz w:val="24"/>
          <w:szCs w:val="24"/>
          <w:lang w:val="es-AR"/>
        </w:rPr>
        <w:t>tributos</w:t>
      </w:r>
      <w:r w:rsidRPr="00B12312">
        <w:rPr>
          <w:rFonts w:ascii="Arial" w:hAnsi="Arial" w:cs="Arial"/>
          <w:sz w:val="24"/>
          <w:szCs w:val="24"/>
          <w:lang w:val="es-AR"/>
        </w:rPr>
        <w:t>. P</w:t>
      </w:r>
      <w:r w:rsidR="005272A1" w:rsidRPr="00B12312">
        <w:rPr>
          <w:rFonts w:ascii="Arial" w:hAnsi="Arial" w:cs="Arial"/>
          <w:sz w:val="24"/>
          <w:szCs w:val="24"/>
          <w:lang w:val="es-AR"/>
        </w:rPr>
        <w:t>or</w:t>
      </w:r>
      <w:r w:rsidR="007449C2" w:rsidRPr="00B12312">
        <w:rPr>
          <w:rFonts w:ascii="Arial" w:hAnsi="Arial" w:cs="Arial"/>
          <w:sz w:val="24"/>
          <w:szCs w:val="24"/>
          <w:lang w:val="es-AR"/>
        </w:rPr>
        <w:t xml:space="preserve"> lo </w:t>
      </w:r>
      <w:r w:rsidR="005272A1" w:rsidRPr="00B12312">
        <w:rPr>
          <w:rFonts w:ascii="Arial" w:hAnsi="Arial" w:cs="Arial"/>
          <w:sz w:val="24"/>
          <w:szCs w:val="24"/>
          <w:lang w:val="es-AR"/>
        </w:rPr>
        <w:t>tanto</w:t>
      </w:r>
      <w:r w:rsidRPr="00B12312">
        <w:rPr>
          <w:rFonts w:ascii="Arial" w:hAnsi="Arial" w:cs="Arial"/>
          <w:sz w:val="24"/>
          <w:szCs w:val="24"/>
          <w:lang w:val="es-AR"/>
        </w:rPr>
        <w:t>,</w:t>
      </w:r>
      <w:r w:rsidR="005272A1" w:rsidRPr="00B12312">
        <w:rPr>
          <w:rFonts w:ascii="Arial" w:hAnsi="Arial" w:cs="Arial"/>
          <w:sz w:val="24"/>
          <w:szCs w:val="24"/>
          <w:lang w:val="es-AR"/>
        </w:rPr>
        <w:t xml:space="preserve"> </w:t>
      </w:r>
      <w:r w:rsidR="00D06CA6" w:rsidRPr="00B12312">
        <w:rPr>
          <w:rFonts w:ascii="Arial" w:hAnsi="Arial" w:cs="Arial"/>
          <w:sz w:val="24"/>
          <w:szCs w:val="24"/>
          <w:lang w:val="es-AR"/>
        </w:rPr>
        <w:t>f</w:t>
      </w:r>
      <w:r w:rsidR="007449C2" w:rsidRPr="00B12312">
        <w:rPr>
          <w:rFonts w:ascii="Arial" w:hAnsi="Arial" w:cs="Arial"/>
          <w:sz w:val="24"/>
          <w:szCs w:val="24"/>
          <w:lang w:val="es-AR"/>
        </w:rPr>
        <w:t>ue el</w:t>
      </w:r>
      <w:r w:rsidR="005272A1" w:rsidRPr="00B12312">
        <w:rPr>
          <w:rFonts w:ascii="Arial" w:hAnsi="Arial" w:cs="Arial"/>
          <w:sz w:val="24"/>
          <w:szCs w:val="24"/>
          <w:lang w:val="es-AR"/>
        </w:rPr>
        <w:t xml:space="preserve"> único e</w:t>
      </w:r>
      <w:r w:rsidR="007449C2" w:rsidRPr="00B12312">
        <w:rPr>
          <w:rFonts w:ascii="Arial" w:hAnsi="Arial" w:cs="Arial"/>
          <w:sz w:val="24"/>
          <w:szCs w:val="24"/>
          <w:lang w:val="es-AR"/>
        </w:rPr>
        <w:t>je</w:t>
      </w:r>
      <w:r w:rsidR="005272A1" w:rsidRPr="00B12312">
        <w:rPr>
          <w:rFonts w:ascii="Arial" w:hAnsi="Arial" w:cs="Arial"/>
          <w:sz w:val="24"/>
          <w:szCs w:val="24"/>
          <w:lang w:val="es-AR"/>
        </w:rPr>
        <w:t xml:space="preserve"> considerado</w:t>
      </w:r>
      <w:r w:rsidR="00D06CA6" w:rsidRPr="00B12312">
        <w:rPr>
          <w:rFonts w:ascii="Arial" w:hAnsi="Arial" w:cs="Arial"/>
          <w:sz w:val="24"/>
          <w:szCs w:val="24"/>
          <w:lang w:val="es-AR"/>
        </w:rPr>
        <w:t xml:space="preserve"> para calcular </w:t>
      </w:r>
      <w:r w:rsidR="007449C2" w:rsidRPr="00B12312">
        <w:rPr>
          <w:rFonts w:ascii="Arial" w:hAnsi="Arial" w:cs="Arial"/>
          <w:sz w:val="24"/>
          <w:szCs w:val="24"/>
          <w:lang w:val="es-AR"/>
        </w:rPr>
        <w:t>l</w:t>
      </w:r>
      <w:r w:rsidR="00D06CA6" w:rsidRPr="00B12312">
        <w:rPr>
          <w:rFonts w:ascii="Arial" w:hAnsi="Arial" w:cs="Arial"/>
          <w:sz w:val="24"/>
          <w:szCs w:val="24"/>
          <w:lang w:val="es-AR"/>
        </w:rPr>
        <w:t>a vari</w:t>
      </w:r>
      <w:r w:rsidR="007449C2" w:rsidRPr="00B12312">
        <w:rPr>
          <w:rFonts w:ascii="Arial" w:hAnsi="Arial" w:cs="Arial"/>
          <w:sz w:val="24"/>
          <w:szCs w:val="24"/>
          <w:lang w:val="es-AR"/>
        </w:rPr>
        <w:t>a</w:t>
      </w:r>
      <w:r w:rsidR="00D06CA6" w:rsidRPr="00B12312">
        <w:rPr>
          <w:rFonts w:ascii="Arial" w:hAnsi="Arial" w:cs="Arial"/>
          <w:sz w:val="24"/>
          <w:szCs w:val="24"/>
          <w:lang w:val="es-AR"/>
        </w:rPr>
        <w:t>n</w:t>
      </w:r>
      <w:r w:rsidR="007449C2" w:rsidRPr="00B12312">
        <w:rPr>
          <w:rFonts w:ascii="Arial" w:hAnsi="Arial" w:cs="Arial"/>
          <w:sz w:val="24"/>
          <w:szCs w:val="24"/>
          <w:lang w:val="es-AR"/>
        </w:rPr>
        <w:t>z</w:t>
      </w:r>
      <w:r w:rsidR="00D06CA6" w:rsidRPr="00B12312">
        <w:rPr>
          <w:rFonts w:ascii="Arial" w:hAnsi="Arial" w:cs="Arial"/>
          <w:sz w:val="24"/>
          <w:szCs w:val="24"/>
          <w:lang w:val="es-AR"/>
        </w:rPr>
        <w:t xml:space="preserve">a entre </w:t>
      </w:r>
      <w:r w:rsidR="007449C2" w:rsidRPr="00B12312">
        <w:rPr>
          <w:rFonts w:ascii="Arial" w:hAnsi="Arial" w:cs="Arial"/>
          <w:sz w:val="24"/>
          <w:szCs w:val="24"/>
          <w:lang w:val="es-AR"/>
        </w:rPr>
        <w:t>l</w:t>
      </w:r>
      <w:r w:rsidR="00D06CA6" w:rsidRPr="00B12312">
        <w:rPr>
          <w:rFonts w:ascii="Arial" w:hAnsi="Arial" w:cs="Arial"/>
          <w:sz w:val="24"/>
          <w:szCs w:val="24"/>
          <w:lang w:val="es-AR"/>
        </w:rPr>
        <w:t xml:space="preserve">os </w:t>
      </w:r>
      <w:r w:rsidR="00620F2E" w:rsidRPr="00B12312">
        <w:rPr>
          <w:rFonts w:ascii="Arial" w:hAnsi="Arial" w:cs="Arial"/>
          <w:sz w:val="24"/>
          <w:szCs w:val="24"/>
          <w:lang w:val="es-AR"/>
        </w:rPr>
        <w:t>operadores</w:t>
      </w:r>
      <w:r w:rsidR="00D06CA6" w:rsidRPr="00B12312">
        <w:rPr>
          <w:rFonts w:ascii="Arial" w:hAnsi="Arial" w:cs="Arial"/>
          <w:sz w:val="24"/>
          <w:szCs w:val="24"/>
          <w:lang w:val="es-AR"/>
        </w:rPr>
        <w:t>.</w:t>
      </w:r>
    </w:p>
    <w:p w:rsidR="00290C4E" w:rsidRPr="00B12312" w:rsidRDefault="00290C4E" w:rsidP="00876FA9">
      <w:pPr>
        <w:spacing w:after="0" w:line="240" w:lineRule="auto"/>
        <w:rPr>
          <w:rFonts w:ascii="Arial" w:hAnsi="Arial" w:cs="Arial"/>
          <w:sz w:val="24"/>
          <w:szCs w:val="24"/>
          <w:lang w:val="es-AR"/>
        </w:rPr>
      </w:pPr>
    </w:p>
    <w:p w:rsidR="00876FA9" w:rsidRPr="00F12982" w:rsidRDefault="00876FA9" w:rsidP="00876FA9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F12982">
        <w:rPr>
          <w:rFonts w:ascii="Arial" w:hAnsi="Arial" w:cs="Arial"/>
          <w:b/>
          <w:sz w:val="24"/>
          <w:szCs w:val="24"/>
          <w:lang w:val="en-US"/>
        </w:rPr>
        <w:t>Figure 7S</w:t>
      </w:r>
      <w:r w:rsidR="005F3E2F" w:rsidRPr="004A3CD3">
        <w:rPr>
          <w:rFonts w:ascii="Arial" w:hAnsi="Arial" w:cs="Arial"/>
          <w:b/>
          <w:sz w:val="24"/>
          <w:szCs w:val="24"/>
          <w:lang w:val="en-US"/>
        </w:rPr>
        <w:t>.</w:t>
      </w:r>
      <w:proofErr w:type="gramEnd"/>
      <w:r w:rsidR="005F3E2F">
        <w:rPr>
          <w:rFonts w:ascii="Arial" w:hAnsi="Arial" w:cs="Arial"/>
          <w:sz w:val="24"/>
          <w:szCs w:val="24"/>
          <w:lang w:val="en-US"/>
        </w:rPr>
        <w:t xml:space="preserve"> </w:t>
      </w:r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Screen plot is showing the </w:t>
      </w:r>
      <w:proofErr w:type="spellStart"/>
      <w:r w:rsidR="00ED58B2" w:rsidRPr="00ED58B2">
        <w:rPr>
          <w:rFonts w:ascii="Arial" w:hAnsi="Arial" w:cs="Arial"/>
          <w:sz w:val="24"/>
          <w:szCs w:val="24"/>
          <w:lang w:val="en-US"/>
        </w:rPr>
        <w:t>eigenvalues</w:t>
      </w:r>
      <w:proofErr w:type="spellEnd"/>
      <w:r w:rsidR="00ED58B2" w:rsidRPr="00ED58B2">
        <w:rPr>
          <w:rFonts w:ascii="Arial" w:hAnsi="Arial" w:cs="Arial"/>
          <w:sz w:val="24"/>
          <w:szCs w:val="24"/>
          <w:lang w:val="en-US"/>
        </w:rPr>
        <w:t xml:space="preserve"> of axis 1-4 of the PCA (Tab. 1S) compared to a curve randomly generated. Only axis 1 exhibited values above this random curve for all attributes. Therefore, this was the only axis used to calculate the variance among operators.</w:t>
      </w:r>
    </w:p>
    <w:sectPr w:rsidR="00876FA9" w:rsidRPr="00F12982" w:rsidSect="005A71C7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299" w:rsidRDefault="008F2299" w:rsidP="003B061C">
      <w:pPr>
        <w:spacing w:after="0" w:line="240" w:lineRule="auto"/>
      </w:pPr>
      <w:r>
        <w:separator/>
      </w:r>
    </w:p>
  </w:endnote>
  <w:endnote w:type="continuationSeparator" w:id="0">
    <w:p w:rsidR="008F2299" w:rsidRDefault="008F2299" w:rsidP="003B0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868826740"/>
      <w:docPartObj>
        <w:docPartGallery w:val="Page Numbers (Bottom of Page)"/>
        <w:docPartUnique/>
      </w:docPartObj>
    </w:sdtPr>
    <w:sdtContent>
      <w:p w:rsidR="003B5A66" w:rsidRPr="003B5A66" w:rsidRDefault="00D81EAF">
        <w:pPr>
          <w:pStyle w:val="Rodap"/>
          <w:jc w:val="right"/>
          <w:rPr>
            <w:rFonts w:ascii="Times New Roman" w:hAnsi="Times New Roman" w:cs="Times New Roman"/>
          </w:rPr>
        </w:pPr>
        <w:r w:rsidRPr="003B5A66">
          <w:rPr>
            <w:rFonts w:ascii="Times New Roman" w:hAnsi="Times New Roman" w:cs="Times New Roman"/>
          </w:rPr>
          <w:fldChar w:fldCharType="begin"/>
        </w:r>
        <w:r w:rsidR="003B5A66" w:rsidRPr="003B5A66">
          <w:rPr>
            <w:rFonts w:ascii="Times New Roman" w:hAnsi="Times New Roman" w:cs="Times New Roman"/>
          </w:rPr>
          <w:instrText>PAGE   \* MERGEFORMAT</w:instrText>
        </w:r>
        <w:r w:rsidRPr="003B5A66">
          <w:rPr>
            <w:rFonts w:ascii="Times New Roman" w:hAnsi="Times New Roman" w:cs="Times New Roman"/>
          </w:rPr>
          <w:fldChar w:fldCharType="separate"/>
        </w:r>
        <w:r w:rsidR="00B12312">
          <w:rPr>
            <w:rFonts w:ascii="Times New Roman" w:hAnsi="Times New Roman" w:cs="Times New Roman"/>
            <w:noProof/>
          </w:rPr>
          <w:t>1</w:t>
        </w:r>
        <w:r w:rsidRPr="003B5A66">
          <w:rPr>
            <w:rFonts w:ascii="Times New Roman" w:hAnsi="Times New Roman" w:cs="Times New Roman"/>
          </w:rPr>
          <w:fldChar w:fldCharType="end"/>
        </w:r>
      </w:p>
    </w:sdtContent>
  </w:sdt>
  <w:p w:rsidR="003B5A66" w:rsidRPr="003B5A66" w:rsidRDefault="003B5A66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299" w:rsidRDefault="008F2299" w:rsidP="003B061C">
      <w:pPr>
        <w:spacing w:after="0" w:line="240" w:lineRule="auto"/>
      </w:pPr>
      <w:r>
        <w:separator/>
      </w:r>
    </w:p>
  </w:footnote>
  <w:footnote w:type="continuationSeparator" w:id="0">
    <w:p w:rsidR="008F2299" w:rsidRDefault="008F2299" w:rsidP="003B0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312" w:rsidRDefault="00B12312" w:rsidP="00B12312">
    <w:pPr>
      <w:pStyle w:val="Cabealho"/>
      <w:rPr>
        <w:rFonts w:ascii="Times New Roman" w:hAnsi="Times New Roman" w:cs="Times New Roman"/>
        <w:sz w:val="20"/>
        <w:szCs w:val="24"/>
      </w:rPr>
    </w:pPr>
    <w:r>
      <w:rPr>
        <w:rFonts w:ascii="Times New Roman" w:eastAsia="Times New Roman" w:hAnsi="Times New Roman" w:cs="Times New Roman"/>
        <w:sz w:val="20"/>
        <w:szCs w:val="20"/>
      </w:rPr>
      <w:t>Rev. bras. paleontol. 19 (3</w:t>
    </w:r>
    <w:proofErr w:type="gramStart"/>
    <w:r>
      <w:rPr>
        <w:rFonts w:ascii="Times New Roman" w:eastAsia="Times New Roman" w:hAnsi="Times New Roman" w:cs="Times New Roman"/>
        <w:sz w:val="20"/>
        <w:szCs w:val="20"/>
      </w:rPr>
      <w:t>):</w:t>
    </w:r>
    <w:proofErr w:type="gramEnd"/>
    <w:r>
      <w:rPr>
        <w:rFonts w:ascii="Times New Roman" w:eastAsia="Times New Roman" w:hAnsi="Times New Roman" w:cs="Times New Roman"/>
        <w:sz w:val="20"/>
        <w:szCs w:val="20"/>
      </w:rPr>
      <w:t>449-464, Setembro/Dezembro 2016</w:t>
    </w:r>
  </w:p>
  <w:p w:rsidR="00B12312" w:rsidRDefault="00B12312" w:rsidP="00B12312">
    <w:pPr>
      <w:pStyle w:val="Cabealho"/>
      <w:rPr>
        <w:rFonts w:ascii="Times New Roman" w:hAnsi="Times New Roman" w:cs="Times New Roman"/>
        <w:sz w:val="20"/>
        <w:szCs w:val="24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© 2016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by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the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Sociedade Brasileira de Paleontologia</w:t>
    </w:r>
  </w:p>
  <w:p w:rsidR="00B12312" w:rsidRDefault="00B12312" w:rsidP="00B12312">
    <w:pPr>
      <w:pStyle w:val="Cabealho"/>
      <w:rPr>
        <w:rFonts w:ascii="Times New Roman" w:hAnsi="Times New Roman" w:cs="Times New Roman"/>
        <w:sz w:val="20"/>
        <w:szCs w:val="24"/>
        <w:lang w:val="en-US"/>
      </w:rPr>
    </w:pPr>
    <w:proofErr w:type="spellStart"/>
    <w:proofErr w:type="gramStart"/>
    <w:r>
      <w:rPr>
        <w:rFonts w:ascii="Times New Roman" w:eastAsia="Times New Roman" w:hAnsi="Times New Roman" w:cs="Times New Roman"/>
        <w:sz w:val="20"/>
        <w:szCs w:val="20"/>
        <w:lang w:val="en-US"/>
      </w:rPr>
      <w:t>doi</w:t>
    </w:r>
    <w:proofErr w:type="spellEnd"/>
    <w:proofErr w:type="gramEnd"/>
    <w:r>
      <w:rPr>
        <w:rFonts w:ascii="Times New Roman" w:eastAsia="Times New Roman" w:hAnsi="Times New Roman" w:cs="Times New Roman"/>
        <w:sz w:val="20"/>
        <w:szCs w:val="20"/>
        <w:lang w:val="en-US"/>
      </w:rPr>
      <w:t>:</w:t>
    </w:r>
    <w:r>
      <w:rPr>
        <w:lang w:val="en-US"/>
      </w:rPr>
      <w:t xml:space="preserve"> </w:t>
    </w:r>
    <w:r>
      <w:rPr>
        <w:rFonts w:ascii="Times New Roman" w:eastAsia="Times New Roman" w:hAnsi="Times New Roman" w:cs="Times New Roman"/>
        <w:sz w:val="20"/>
        <w:szCs w:val="20"/>
        <w:lang w:val="en-US"/>
      </w:rPr>
      <w:t>10.4072/rbp.2016.3.10</w:t>
    </w:r>
  </w:p>
  <w:p w:rsidR="00560388" w:rsidRPr="00B12312" w:rsidRDefault="00560388" w:rsidP="00B12312">
    <w:pPr>
      <w:pStyle w:val="Cabealho"/>
      <w:rPr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E01391"/>
    <w:rsid w:val="0001432D"/>
    <w:rsid w:val="00026B3A"/>
    <w:rsid w:val="000C72A1"/>
    <w:rsid w:val="0011023F"/>
    <w:rsid w:val="00134719"/>
    <w:rsid w:val="00157E01"/>
    <w:rsid w:val="00194051"/>
    <w:rsid w:val="001D3574"/>
    <w:rsid w:val="0021354B"/>
    <w:rsid w:val="0021381F"/>
    <w:rsid w:val="00251C07"/>
    <w:rsid w:val="00290C4E"/>
    <w:rsid w:val="002C4B9C"/>
    <w:rsid w:val="002D6A07"/>
    <w:rsid w:val="003B061C"/>
    <w:rsid w:val="003B5A66"/>
    <w:rsid w:val="003C133E"/>
    <w:rsid w:val="003D6F85"/>
    <w:rsid w:val="004852D7"/>
    <w:rsid w:val="004A3CD3"/>
    <w:rsid w:val="004A3E89"/>
    <w:rsid w:val="004B54D9"/>
    <w:rsid w:val="004C3BF5"/>
    <w:rsid w:val="00503AC6"/>
    <w:rsid w:val="0052354E"/>
    <w:rsid w:val="005272A1"/>
    <w:rsid w:val="00527BF1"/>
    <w:rsid w:val="00560388"/>
    <w:rsid w:val="005A71C7"/>
    <w:rsid w:val="005B0DE4"/>
    <w:rsid w:val="005F3E2F"/>
    <w:rsid w:val="005F6FD2"/>
    <w:rsid w:val="00620F2E"/>
    <w:rsid w:val="006B739C"/>
    <w:rsid w:val="006D2DE6"/>
    <w:rsid w:val="00711430"/>
    <w:rsid w:val="00733823"/>
    <w:rsid w:val="007449C2"/>
    <w:rsid w:val="00767138"/>
    <w:rsid w:val="00794848"/>
    <w:rsid w:val="007B4443"/>
    <w:rsid w:val="007D39A8"/>
    <w:rsid w:val="007E6FD4"/>
    <w:rsid w:val="00842316"/>
    <w:rsid w:val="00876FA9"/>
    <w:rsid w:val="008F2299"/>
    <w:rsid w:val="00967BB7"/>
    <w:rsid w:val="00A14746"/>
    <w:rsid w:val="00A16793"/>
    <w:rsid w:val="00AA608E"/>
    <w:rsid w:val="00B12312"/>
    <w:rsid w:val="00B21ED6"/>
    <w:rsid w:val="00B357F2"/>
    <w:rsid w:val="00B81406"/>
    <w:rsid w:val="00BA44AD"/>
    <w:rsid w:val="00BD2E5A"/>
    <w:rsid w:val="00CA4F64"/>
    <w:rsid w:val="00CD1FE4"/>
    <w:rsid w:val="00D06CA6"/>
    <w:rsid w:val="00D16AD5"/>
    <w:rsid w:val="00D4596E"/>
    <w:rsid w:val="00D81EAF"/>
    <w:rsid w:val="00D92CBF"/>
    <w:rsid w:val="00E01391"/>
    <w:rsid w:val="00E13A88"/>
    <w:rsid w:val="00ED58B2"/>
    <w:rsid w:val="00EF1276"/>
    <w:rsid w:val="00F12982"/>
    <w:rsid w:val="00F51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7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01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D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6A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B06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061C"/>
  </w:style>
  <w:style w:type="paragraph" w:styleId="Rodap">
    <w:name w:val="footer"/>
    <w:basedOn w:val="Normal"/>
    <w:link w:val="RodapChar"/>
    <w:uiPriority w:val="99"/>
    <w:unhideWhenUsed/>
    <w:rsid w:val="003B06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061C"/>
  </w:style>
  <w:style w:type="character" w:styleId="Nmerodelinha">
    <w:name w:val="line number"/>
    <w:basedOn w:val="Fontepargpadro"/>
    <w:uiPriority w:val="99"/>
    <w:semiHidden/>
    <w:unhideWhenUsed/>
    <w:rsid w:val="003B061C"/>
  </w:style>
  <w:style w:type="character" w:styleId="Refdecomentrio">
    <w:name w:val="annotation reference"/>
    <w:basedOn w:val="Fontepargpadro"/>
    <w:uiPriority w:val="99"/>
    <w:semiHidden/>
    <w:unhideWhenUsed/>
    <w:rsid w:val="00527B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7BF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7BF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7B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7BF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1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443F2-30D1-4886-A91D-C1B0F0BF9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663</Words>
  <Characters>3581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Professor</Company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Matias Ritter</dc:creator>
  <cp:lastModifiedBy>ana-ribeiro</cp:lastModifiedBy>
  <cp:revision>13</cp:revision>
  <dcterms:created xsi:type="dcterms:W3CDTF">2016-03-21T22:29:00Z</dcterms:created>
  <dcterms:modified xsi:type="dcterms:W3CDTF">2017-01-30T16:20:00Z</dcterms:modified>
</cp:coreProperties>
</file>