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76" w:rsidRDefault="00196B76">
      <w:pPr>
        <w:jc w:val="both"/>
      </w:pPr>
    </w:p>
    <w:p w:rsidR="00196B76" w:rsidRDefault="00196B76">
      <w:pPr>
        <w:jc w:val="both"/>
      </w:pPr>
      <w:r>
        <w:t xml:space="preserve"> </w:t>
      </w:r>
    </w:p>
    <w:p w:rsidR="00196B76" w:rsidRDefault="00196B76"/>
    <w:p w:rsidR="00196B76" w:rsidRDefault="00F064A4">
      <w:pPr>
        <w:framePr w:h="0" w:hSpace="170" w:wrap="around" w:vAnchor="text" w:hAnchor="page" w:x="1130" w:y="-175"/>
        <w:tabs>
          <w:tab w:val="left" w:pos="1560"/>
          <w:tab w:val="left" w:pos="5812"/>
        </w:tabs>
        <w:spacing w:line="240" w:lineRule="atLeast"/>
        <w:ind w:right="-801"/>
        <w:jc w:val="both"/>
      </w:pPr>
      <w:r>
        <w:rPr>
          <w:noProof/>
        </w:rPr>
        <w:drawing>
          <wp:inline distT="0" distB="0" distL="0" distR="0">
            <wp:extent cx="933450" cy="8572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B76" w:rsidRDefault="00196B76">
      <w:pPr>
        <w:tabs>
          <w:tab w:val="left" w:pos="1560"/>
          <w:tab w:val="left" w:pos="5103"/>
          <w:tab w:val="left" w:pos="6663"/>
        </w:tabs>
        <w:spacing w:line="240" w:lineRule="atLeast"/>
        <w:ind w:right="-80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Universidade Federal de Minas Gerais</w:t>
      </w:r>
    </w:p>
    <w:p w:rsidR="00196B76" w:rsidRDefault="00196B76">
      <w:pPr>
        <w:tabs>
          <w:tab w:val="left" w:pos="1560"/>
          <w:tab w:val="left" w:pos="5103"/>
          <w:tab w:val="left" w:pos="5812"/>
          <w:tab w:val="left" w:pos="6663"/>
          <w:tab w:val="left" w:pos="7184"/>
        </w:tabs>
        <w:spacing w:line="240" w:lineRule="atLeast"/>
        <w:ind w:right="-80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Instituto de Geociências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  <w:r>
        <w:rPr>
          <w:rFonts w:ascii="Arial" w:hAnsi="Arial"/>
          <w:b/>
        </w:rPr>
        <w:tab/>
      </w:r>
    </w:p>
    <w:p w:rsidR="00196B76" w:rsidRDefault="00196B76">
      <w:pPr>
        <w:tabs>
          <w:tab w:val="left" w:pos="1560"/>
          <w:tab w:val="left" w:pos="5103"/>
          <w:tab w:val="left" w:pos="6663"/>
        </w:tabs>
        <w:spacing w:line="240" w:lineRule="atLeast"/>
        <w:ind w:right="-801"/>
        <w:jc w:val="both"/>
        <w:rPr>
          <w:rFonts w:ascii="Arial" w:hAnsi="Arial"/>
        </w:rPr>
      </w:pPr>
      <w:r>
        <w:rPr>
          <w:rFonts w:ascii="Arial" w:hAnsi="Arial"/>
          <w:b/>
        </w:rPr>
        <w:t>Departamento de Geologia</w:t>
      </w:r>
      <w:r>
        <w:rPr>
          <w:rFonts w:ascii="Arial" w:hAnsi="Arial"/>
          <w:b/>
        </w:rPr>
        <w:tab/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196B76" w:rsidRDefault="00196B76">
      <w:pPr>
        <w:jc w:val="both"/>
      </w:pPr>
    </w:p>
    <w:p w:rsidR="00196B76" w:rsidRDefault="00196B76">
      <w:pPr>
        <w:tabs>
          <w:tab w:val="left" w:pos="851"/>
          <w:tab w:val="left" w:pos="1276"/>
          <w:tab w:val="left" w:pos="5104"/>
        </w:tabs>
        <w:jc w:val="both"/>
        <w:rPr>
          <w:rFonts w:ascii="Garamond" w:hAnsi="Garamond"/>
        </w:rPr>
      </w:pPr>
    </w:p>
    <w:p w:rsidR="00196B76" w:rsidRDefault="00196B76">
      <w:pPr>
        <w:tabs>
          <w:tab w:val="left" w:pos="851"/>
          <w:tab w:val="left" w:pos="1276"/>
          <w:tab w:val="left" w:pos="5104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4E221F" w:rsidRPr="004D633F" w:rsidRDefault="004E221F" w:rsidP="004E221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Programa da Prova D</w:t>
      </w:r>
      <w:r w:rsidRPr="004D633F">
        <w:rPr>
          <w:rFonts w:ascii="Arial" w:hAnsi="Arial" w:cs="Arial"/>
          <w:b/>
          <w:bCs/>
          <w:sz w:val="28"/>
          <w:szCs w:val="28"/>
        </w:rPr>
        <w:t>idática do concurso de Paleontologia do Departamento de Geologia, Instituto de Geociências da UFMG.</w:t>
      </w:r>
    </w:p>
    <w:p w:rsidR="004E221F" w:rsidRPr="004D633F" w:rsidRDefault="004E221F" w:rsidP="004E221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E221F" w:rsidRPr="004D633F" w:rsidRDefault="004E221F" w:rsidP="004E221F">
      <w:pPr>
        <w:ind w:left="786"/>
        <w:jc w:val="both"/>
        <w:rPr>
          <w:rFonts w:ascii="Arial" w:hAnsi="Arial" w:cs="Arial"/>
          <w:b/>
          <w:bCs/>
        </w:rPr>
      </w:pPr>
    </w:p>
    <w:p w:rsidR="004E221F" w:rsidRPr="004D633F" w:rsidRDefault="004E221F" w:rsidP="004E221F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4D633F">
        <w:rPr>
          <w:rFonts w:ascii="Arial" w:hAnsi="Arial" w:cs="Arial"/>
          <w:b/>
          <w:bCs/>
        </w:rPr>
        <w:t>Conceitos fundamentais em paleontologia: aspectos que envolvem a coleta, a classificação sistemática, a caracterização dos tipos de fossilização e o estudo tafonômico no contexto da identificação dos processos e ambientes de fossilização.</w:t>
      </w:r>
    </w:p>
    <w:p w:rsidR="004E221F" w:rsidRPr="004D633F" w:rsidRDefault="004E221F" w:rsidP="004E221F">
      <w:pPr>
        <w:ind w:left="786"/>
        <w:jc w:val="both"/>
        <w:rPr>
          <w:rFonts w:ascii="Arial" w:hAnsi="Arial" w:cs="Arial"/>
          <w:b/>
          <w:bCs/>
        </w:rPr>
      </w:pPr>
    </w:p>
    <w:p w:rsidR="004E221F" w:rsidRPr="004D633F" w:rsidRDefault="004E221F" w:rsidP="004E221F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4D633F">
        <w:rPr>
          <w:rFonts w:ascii="Arial" w:hAnsi="Arial" w:cs="Arial"/>
          <w:b/>
          <w:bCs/>
        </w:rPr>
        <w:t>Conceitos fundamentais em paleontologia: A evolução e as extinções no registro fossilífero.</w:t>
      </w:r>
    </w:p>
    <w:p w:rsidR="004E221F" w:rsidRPr="004D633F" w:rsidRDefault="004E221F" w:rsidP="004E221F">
      <w:pPr>
        <w:pStyle w:val="PargrafodaLista"/>
        <w:rPr>
          <w:rFonts w:ascii="Arial" w:hAnsi="Arial" w:cs="Arial"/>
          <w:b/>
          <w:bCs/>
        </w:rPr>
      </w:pPr>
    </w:p>
    <w:p w:rsidR="004E221F" w:rsidRPr="004D633F" w:rsidRDefault="004E221F" w:rsidP="004E221F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4D633F">
        <w:rPr>
          <w:rFonts w:ascii="Arial" w:hAnsi="Arial" w:cs="Arial"/>
          <w:b/>
          <w:bCs/>
        </w:rPr>
        <w:t>Conceitos fundamentais em paleontologia: aplicação dos princípios paleoecológicos e paleobiogeográficos na análise de bacias sedimentares.</w:t>
      </w:r>
    </w:p>
    <w:p w:rsidR="004E221F" w:rsidRPr="004D633F" w:rsidRDefault="004E221F" w:rsidP="004E221F">
      <w:pPr>
        <w:ind w:left="786"/>
        <w:jc w:val="both"/>
        <w:rPr>
          <w:rFonts w:ascii="Arial" w:hAnsi="Arial" w:cs="Arial"/>
          <w:b/>
          <w:bCs/>
        </w:rPr>
      </w:pPr>
    </w:p>
    <w:p w:rsidR="004E221F" w:rsidRPr="004D633F" w:rsidRDefault="004E221F" w:rsidP="004E221F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4D633F">
        <w:rPr>
          <w:rFonts w:ascii="Arial" w:hAnsi="Arial" w:cs="Arial"/>
          <w:b/>
          <w:bCs/>
        </w:rPr>
        <w:t xml:space="preserve"> Uso estratigráfico dos fósseis e Tempo Geológico. O controle estratigráfico sobre a distribuição dos fósseis e a bioestratigrafia na análise de bacias sedimentares.</w:t>
      </w:r>
    </w:p>
    <w:p w:rsidR="004E221F" w:rsidRPr="004D633F" w:rsidRDefault="004E221F" w:rsidP="004E221F">
      <w:pPr>
        <w:ind w:left="786"/>
        <w:jc w:val="both"/>
        <w:rPr>
          <w:rFonts w:ascii="Arial" w:hAnsi="Arial" w:cs="Arial"/>
          <w:b/>
          <w:bCs/>
        </w:rPr>
      </w:pPr>
    </w:p>
    <w:p w:rsidR="004E221F" w:rsidRPr="004D633F" w:rsidRDefault="004E221F" w:rsidP="004E221F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Registro da vida do Criptozóico.</w:t>
      </w:r>
      <w:r w:rsidRPr="004D633F">
        <w:rPr>
          <w:rFonts w:ascii="Arial" w:hAnsi="Arial" w:cs="Arial"/>
          <w:b/>
          <w:bCs/>
        </w:rPr>
        <w:t xml:space="preserve"> </w:t>
      </w:r>
      <w:r w:rsidRPr="004D633F">
        <w:rPr>
          <w:rFonts w:ascii="Arial" w:hAnsi="Arial" w:cs="Arial"/>
          <w:b/>
        </w:rPr>
        <w:t>Os fósseis mais antigos, seu significado evolutivo e paleoambiental; as Faunas de Ediacara e Burgess.</w:t>
      </w:r>
    </w:p>
    <w:p w:rsidR="004E221F" w:rsidRPr="004D633F" w:rsidRDefault="004E221F" w:rsidP="004E221F">
      <w:pPr>
        <w:ind w:left="786"/>
        <w:jc w:val="both"/>
        <w:rPr>
          <w:rFonts w:ascii="Arial" w:hAnsi="Arial" w:cs="Arial"/>
          <w:b/>
          <w:bCs/>
        </w:rPr>
      </w:pPr>
    </w:p>
    <w:p w:rsidR="004E221F" w:rsidRPr="004D633F" w:rsidRDefault="004E221F" w:rsidP="004E221F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4D633F">
        <w:rPr>
          <w:rFonts w:ascii="Arial" w:hAnsi="Arial" w:cs="Arial"/>
          <w:b/>
          <w:bCs/>
        </w:rPr>
        <w:t xml:space="preserve">O registro fossilífero do paleozóico inferior.  Características gerais dos principais fósseis utilizados na reconstituição dos paleoambientes do Cambriano, Ordoviciano e Siluriano. </w:t>
      </w:r>
    </w:p>
    <w:p w:rsidR="004E221F" w:rsidRPr="004D633F" w:rsidRDefault="004E221F" w:rsidP="004E221F">
      <w:pPr>
        <w:pStyle w:val="PargrafodaLista"/>
        <w:rPr>
          <w:rFonts w:ascii="Arial" w:hAnsi="Arial" w:cs="Arial"/>
        </w:rPr>
      </w:pPr>
    </w:p>
    <w:p w:rsidR="004E221F" w:rsidRPr="004D633F" w:rsidRDefault="004E221F" w:rsidP="004E221F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4D633F">
        <w:rPr>
          <w:rFonts w:ascii="Arial" w:hAnsi="Arial" w:cs="Arial"/>
          <w:b/>
          <w:bCs/>
        </w:rPr>
        <w:t xml:space="preserve">O registro fossilífero do paleozóico superior. Características gerais dos principais fósseis utilizados na reconstituição dos paleoambientes do Devoniano, Carbonífero e Permiano. </w:t>
      </w:r>
    </w:p>
    <w:p w:rsidR="004E221F" w:rsidRPr="004D633F" w:rsidRDefault="004E221F" w:rsidP="004E221F">
      <w:pPr>
        <w:pStyle w:val="PargrafodaLista"/>
        <w:rPr>
          <w:rFonts w:ascii="Arial" w:hAnsi="Arial" w:cs="Arial"/>
          <w:b/>
          <w:bCs/>
        </w:rPr>
      </w:pPr>
    </w:p>
    <w:p w:rsidR="004E221F" w:rsidRPr="004D633F" w:rsidRDefault="004E221F" w:rsidP="004E221F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4D633F">
        <w:rPr>
          <w:rFonts w:ascii="Arial" w:hAnsi="Arial" w:cs="Arial"/>
          <w:b/>
          <w:bCs/>
        </w:rPr>
        <w:t>A evolução dos tetrápodes amniotos ao longo do tempo geológico.</w:t>
      </w:r>
    </w:p>
    <w:p w:rsidR="004E221F" w:rsidRPr="004D633F" w:rsidRDefault="004E221F" w:rsidP="004E221F">
      <w:pPr>
        <w:pStyle w:val="PargrafodaLista"/>
        <w:rPr>
          <w:rFonts w:ascii="Arial" w:hAnsi="Arial" w:cs="Arial"/>
          <w:b/>
          <w:bCs/>
        </w:rPr>
      </w:pPr>
    </w:p>
    <w:p w:rsidR="004E221F" w:rsidRPr="004D633F" w:rsidRDefault="004E221F" w:rsidP="004E221F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4D633F">
        <w:rPr>
          <w:rFonts w:ascii="Arial" w:hAnsi="Arial" w:cs="Arial"/>
          <w:b/>
          <w:bCs/>
        </w:rPr>
        <w:t>A conquista dos ambientes terrestres e a evolução macroscópica das plantas vasculares. Características filogenéticas dos principais grupos de plantas vasculares no tempo geológico.</w:t>
      </w:r>
    </w:p>
    <w:p w:rsidR="004E221F" w:rsidRPr="004D633F" w:rsidRDefault="004E221F" w:rsidP="004E221F">
      <w:pPr>
        <w:pStyle w:val="PargrafodaLista"/>
        <w:rPr>
          <w:rFonts w:ascii="Arial" w:hAnsi="Arial" w:cs="Arial"/>
        </w:rPr>
      </w:pPr>
    </w:p>
    <w:p w:rsidR="004E221F" w:rsidRPr="004D633F" w:rsidRDefault="004E221F" w:rsidP="004E221F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4D633F">
        <w:rPr>
          <w:rFonts w:ascii="Arial" w:hAnsi="Arial" w:cs="Arial"/>
          <w:b/>
          <w:bCs/>
        </w:rPr>
        <w:t xml:space="preserve"> Conceitos fundamentais em micropaleontologia: Caracteristicas gerais dos microfósseis calcários, aplicação paleoecológica e bioestratigráfica </w:t>
      </w:r>
    </w:p>
    <w:p w:rsidR="004E221F" w:rsidRPr="004D633F" w:rsidRDefault="004E221F" w:rsidP="004E221F">
      <w:pPr>
        <w:pStyle w:val="PargrafodaLista"/>
        <w:rPr>
          <w:rFonts w:ascii="Arial" w:hAnsi="Arial" w:cs="Arial"/>
          <w:b/>
          <w:bCs/>
        </w:rPr>
      </w:pPr>
    </w:p>
    <w:p w:rsidR="004E221F" w:rsidRPr="004D633F" w:rsidRDefault="004E221F" w:rsidP="004E221F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4D633F">
        <w:rPr>
          <w:rFonts w:ascii="Arial" w:hAnsi="Arial" w:cs="Arial"/>
          <w:b/>
          <w:bCs/>
        </w:rPr>
        <w:t>Conceitos fundamentais em micropaleontologia: Caracteristicas gerais dos microfósseis orgânicos, aplicação paleoecológica e bioestratigráfica</w:t>
      </w:r>
    </w:p>
    <w:p w:rsidR="004E221F" w:rsidRPr="004D633F" w:rsidRDefault="004E221F" w:rsidP="004E221F">
      <w:pPr>
        <w:jc w:val="both"/>
        <w:rPr>
          <w:rFonts w:ascii="Arial" w:hAnsi="Arial" w:cs="Arial"/>
          <w:b/>
          <w:bCs/>
        </w:rPr>
      </w:pPr>
    </w:p>
    <w:p w:rsidR="004E221F" w:rsidRPr="004D633F" w:rsidRDefault="004E221F" w:rsidP="004E221F">
      <w:pPr>
        <w:pStyle w:val="PargrafodaLista"/>
        <w:rPr>
          <w:rFonts w:ascii="Arial" w:hAnsi="Arial" w:cs="Arial"/>
          <w:b/>
          <w:bCs/>
        </w:rPr>
      </w:pPr>
    </w:p>
    <w:p w:rsidR="004E221F" w:rsidRPr="004D633F" w:rsidRDefault="004E221F" w:rsidP="004E221F">
      <w:pPr>
        <w:ind w:left="786"/>
        <w:jc w:val="both"/>
        <w:rPr>
          <w:rFonts w:ascii="Arial" w:hAnsi="Arial" w:cs="Arial"/>
          <w:b/>
          <w:bCs/>
        </w:rPr>
      </w:pPr>
    </w:p>
    <w:p w:rsidR="004E221F" w:rsidRPr="004D633F" w:rsidRDefault="004E221F" w:rsidP="004E221F">
      <w:pPr>
        <w:pStyle w:val="PargrafodaLista"/>
        <w:rPr>
          <w:rFonts w:ascii="Arial" w:hAnsi="Arial" w:cs="Arial"/>
          <w:b/>
          <w:bCs/>
        </w:rPr>
      </w:pPr>
    </w:p>
    <w:p w:rsidR="004E221F" w:rsidRPr="002D1CC8" w:rsidRDefault="004E221F" w:rsidP="004E221F">
      <w:pPr>
        <w:pStyle w:val="Ttulo2"/>
        <w:ind w:left="426" w:hanging="426"/>
        <w:rPr>
          <w:sz w:val="24"/>
          <w:szCs w:val="24"/>
          <w:u w:val="single"/>
        </w:rPr>
      </w:pPr>
      <w:r w:rsidRPr="002D1CC8">
        <w:rPr>
          <w:sz w:val="24"/>
          <w:szCs w:val="24"/>
          <w:u w:val="single"/>
        </w:rPr>
        <w:t>BIBLIOGRAFIA BÁSICA:</w:t>
      </w:r>
    </w:p>
    <w:p w:rsidR="004E221F" w:rsidRPr="002D1CC8" w:rsidRDefault="004E221F" w:rsidP="004E221F">
      <w:pPr>
        <w:pStyle w:val="Ttulo3"/>
        <w:ind w:left="426" w:hanging="426"/>
        <w:rPr>
          <w:rFonts w:cs="Arial"/>
          <w:sz w:val="24"/>
          <w:szCs w:val="24"/>
        </w:rPr>
      </w:pPr>
    </w:p>
    <w:p w:rsidR="004E221F" w:rsidRPr="002D1CC8" w:rsidRDefault="004E221F" w:rsidP="004E221F">
      <w:pPr>
        <w:ind w:left="426" w:hanging="426"/>
        <w:rPr>
          <w:rFonts w:ascii="Arial" w:hAnsi="Arial" w:cs="Arial"/>
          <w:b/>
          <w:bCs/>
        </w:rPr>
      </w:pPr>
      <w:r w:rsidRPr="002D1CC8">
        <w:rPr>
          <w:rFonts w:ascii="Arial" w:hAnsi="Arial" w:cs="Arial"/>
          <w:b/>
          <w:bCs/>
          <w:caps/>
        </w:rPr>
        <w:t>Carvalho, I.S.</w:t>
      </w:r>
      <w:r w:rsidRPr="002D1CC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2010. </w:t>
      </w:r>
      <w:r w:rsidRPr="002D1CC8">
        <w:rPr>
          <w:rFonts w:ascii="Arial" w:hAnsi="Arial" w:cs="Arial"/>
          <w:b/>
          <w:bCs/>
          <w:i/>
        </w:rPr>
        <w:t>Paleontologia</w:t>
      </w:r>
      <w:r w:rsidRPr="002D1CC8">
        <w:rPr>
          <w:rFonts w:ascii="Arial" w:hAnsi="Arial" w:cs="Arial"/>
          <w:b/>
          <w:bCs/>
        </w:rPr>
        <w:t xml:space="preserve">. </w:t>
      </w:r>
      <w:r w:rsidRPr="002D1CC8">
        <w:rPr>
          <w:rFonts w:ascii="Arial" w:hAnsi="Arial" w:cs="Arial"/>
          <w:b/>
          <w:bCs/>
          <w:i/>
        </w:rPr>
        <w:t>Conceitos e métodos</w:t>
      </w:r>
      <w:r>
        <w:rPr>
          <w:rFonts w:ascii="Arial" w:hAnsi="Arial" w:cs="Arial"/>
          <w:b/>
          <w:bCs/>
        </w:rPr>
        <w:t xml:space="preserve">, </w:t>
      </w:r>
      <w:r w:rsidRPr="002D1CC8">
        <w:rPr>
          <w:rFonts w:ascii="Arial" w:hAnsi="Arial" w:cs="Arial"/>
          <w:b/>
          <w:bCs/>
        </w:rPr>
        <w:t xml:space="preserve">Rio de </w:t>
      </w:r>
      <w:r>
        <w:rPr>
          <w:rFonts w:ascii="Arial" w:hAnsi="Arial" w:cs="Arial"/>
          <w:b/>
          <w:bCs/>
        </w:rPr>
        <w:t xml:space="preserve">    </w:t>
      </w:r>
      <w:r w:rsidRPr="002D1CC8">
        <w:rPr>
          <w:rFonts w:ascii="Arial" w:hAnsi="Arial" w:cs="Arial"/>
          <w:b/>
          <w:bCs/>
        </w:rPr>
        <w:t>Janeiro, Editora Interci</w:t>
      </w:r>
      <w:r>
        <w:rPr>
          <w:rFonts w:ascii="Arial" w:hAnsi="Arial" w:cs="Arial"/>
          <w:b/>
          <w:bCs/>
        </w:rPr>
        <w:t>ência, 734</w:t>
      </w:r>
      <w:r w:rsidRPr="002D1CC8">
        <w:rPr>
          <w:rFonts w:ascii="Arial" w:hAnsi="Arial" w:cs="Arial"/>
          <w:b/>
          <w:bCs/>
        </w:rPr>
        <w:t xml:space="preserve"> p.</w:t>
      </w:r>
    </w:p>
    <w:p w:rsidR="004E221F" w:rsidRDefault="004E221F" w:rsidP="004E221F">
      <w:pPr>
        <w:ind w:left="426" w:hanging="426"/>
        <w:rPr>
          <w:rFonts w:ascii="Arial" w:hAnsi="Arial" w:cs="Arial"/>
          <w:b/>
        </w:rPr>
      </w:pPr>
    </w:p>
    <w:p w:rsidR="004E221F" w:rsidRPr="002D1CC8" w:rsidRDefault="004E221F" w:rsidP="004E221F">
      <w:pPr>
        <w:ind w:left="426" w:hanging="426"/>
        <w:rPr>
          <w:rFonts w:ascii="Arial" w:hAnsi="Arial" w:cs="Arial"/>
          <w:b/>
          <w:bCs/>
        </w:rPr>
      </w:pPr>
      <w:r w:rsidRPr="002D1CC8">
        <w:rPr>
          <w:rFonts w:ascii="Arial" w:hAnsi="Arial" w:cs="Arial"/>
          <w:b/>
        </w:rPr>
        <w:t xml:space="preserve">BENTON, M. </w:t>
      </w:r>
      <w:r>
        <w:rPr>
          <w:rFonts w:ascii="Arial" w:hAnsi="Arial" w:cs="Arial"/>
          <w:b/>
        </w:rPr>
        <w:t xml:space="preserve">2008. </w:t>
      </w:r>
      <w:r w:rsidRPr="002D1CC8">
        <w:rPr>
          <w:rFonts w:ascii="Arial" w:hAnsi="Arial" w:cs="Arial"/>
          <w:b/>
          <w:i/>
        </w:rPr>
        <w:t>Paleontologia dos vertebrados.</w:t>
      </w:r>
      <w:r w:rsidRPr="002D1CC8">
        <w:rPr>
          <w:rFonts w:ascii="Arial" w:hAnsi="Arial" w:cs="Arial"/>
          <w:b/>
        </w:rPr>
        <w:t xml:space="preserve"> São Paulo, </w:t>
      </w:r>
      <w:r>
        <w:rPr>
          <w:rFonts w:ascii="Arial" w:hAnsi="Arial" w:cs="Arial"/>
          <w:b/>
        </w:rPr>
        <w:t xml:space="preserve">Editora Atheneu, </w:t>
      </w:r>
      <w:r w:rsidRPr="002D1CC8">
        <w:rPr>
          <w:rFonts w:ascii="Arial" w:hAnsi="Arial" w:cs="Arial"/>
          <w:b/>
        </w:rPr>
        <w:t>464 p.</w:t>
      </w:r>
    </w:p>
    <w:p w:rsidR="004E221F" w:rsidRDefault="004E221F" w:rsidP="004E221F">
      <w:pPr>
        <w:ind w:left="426" w:hanging="426"/>
        <w:rPr>
          <w:rFonts w:ascii="Arial" w:hAnsi="Arial" w:cs="Arial"/>
          <w:b/>
          <w:caps/>
        </w:rPr>
      </w:pPr>
    </w:p>
    <w:p w:rsidR="004E221F" w:rsidRDefault="004E221F" w:rsidP="004E221F">
      <w:pPr>
        <w:ind w:left="426" w:hanging="426"/>
        <w:rPr>
          <w:rFonts w:ascii="Arial" w:hAnsi="Arial" w:cs="Arial"/>
          <w:b/>
        </w:rPr>
      </w:pPr>
      <w:r w:rsidRPr="002D1CC8">
        <w:rPr>
          <w:rFonts w:ascii="Arial" w:hAnsi="Arial" w:cs="Arial"/>
          <w:b/>
          <w:caps/>
        </w:rPr>
        <w:t>Cartelle C.</w:t>
      </w:r>
      <w:r w:rsidRPr="002D1CC8">
        <w:rPr>
          <w:rFonts w:ascii="Arial" w:hAnsi="Arial" w:cs="Arial"/>
          <w:b/>
        </w:rPr>
        <w:t xml:space="preserve"> 1994</w:t>
      </w:r>
      <w:r>
        <w:rPr>
          <w:rFonts w:ascii="Arial" w:hAnsi="Arial" w:cs="Arial"/>
          <w:b/>
        </w:rPr>
        <w:t xml:space="preserve">. </w:t>
      </w:r>
      <w:r w:rsidRPr="002D1CC8">
        <w:rPr>
          <w:rFonts w:ascii="Arial" w:hAnsi="Arial" w:cs="Arial"/>
          <w:b/>
          <w:i/>
        </w:rPr>
        <w:t xml:space="preserve">Tempo passado. Mamíferos do Pleistoceno </w:t>
      </w:r>
      <w:smartTag w:uri="urn:schemas-microsoft-com:office:smarttags" w:element="PersonName">
        <w:smartTagPr>
          <w:attr w:name="ProductID" w:val="em Minas Gerais. Belo"/>
        </w:smartTagPr>
        <w:r w:rsidRPr="002D1CC8">
          <w:rPr>
            <w:rFonts w:ascii="Arial" w:hAnsi="Arial" w:cs="Arial"/>
            <w:b/>
            <w:i/>
          </w:rPr>
          <w:t>em Minas Gerais</w:t>
        </w:r>
        <w:r w:rsidRPr="002D1CC8">
          <w:rPr>
            <w:rFonts w:ascii="Arial" w:hAnsi="Arial" w:cs="Arial"/>
            <w:b/>
          </w:rPr>
          <w:t>. Belo</w:t>
        </w:r>
      </w:smartTag>
      <w:r w:rsidRPr="002D1CC8">
        <w:rPr>
          <w:rFonts w:ascii="Arial" w:hAnsi="Arial" w:cs="Arial"/>
          <w:b/>
        </w:rPr>
        <w:t xml:space="preserve"> Horizonte, Editora Palco Acesita, 132p. </w:t>
      </w:r>
    </w:p>
    <w:p w:rsidR="004E221F" w:rsidRDefault="004E221F" w:rsidP="004E221F">
      <w:pPr>
        <w:ind w:left="426" w:hanging="426"/>
        <w:rPr>
          <w:rFonts w:ascii="Arial" w:hAnsi="Arial" w:cs="Arial"/>
          <w:b/>
        </w:rPr>
      </w:pPr>
    </w:p>
    <w:p w:rsidR="004E221F" w:rsidRPr="002D1CC8" w:rsidRDefault="004E221F" w:rsidP="004E221F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HOLZ, M. &amp; SIMÕES, M. G. 2002. </w:t>
      </w:r>
      <w:r w:rsidRPr="00697DC8">
        <w:rPr>
          <w:rFonts w:ascii="Arial" w:hAnsi="Arial" w:cs="Arial"/>
          <w:b/>
          <w:i/>
        </w:rPr>
        <w:t>Elementos fundamentais de tafonomia</w:t>
      </w:r>
      <w:r>
        <w:rPr>
          <w:rFonts w:ascii="Arial" w:hAnsi="Arial" w:cs="Arial"/>
          <w:b/>
        </w:rPr>
        <w:t xml:space="preserve">. </w:t>
      </w:r>
      <w:r w:rsidRPr="002D1CC8">
        <w:rPr>
          <w:rFonts w:ascii="Arial" w:hAnsi="Arial" w:cs="Arial"/>
          <w:b/>
        </w:rPr>
        <w:t xml:space="preserve">Porto Alegre, Editora da UFRGS, </w:t>
      </w:r>
      <w:r>
        <w:rPr>
          <w:rFonts w:ascii="Arial" w:hAnsi="Arial" w:cs="Arial"/>
          <w:b/>
        </w:rPr>
        <w:t xml:space="preserve">232 </w:t>
      </w:r>
      <w:r w:rsidRPr="002D1CC8">
        <w:rPr>
          <w:rFonts w:ascii="Arial" w:hAnsi="Arial" w:cs="Arial"/>
          <w:b/>
        </w:rPr>
        <w:t>p.</w:t>
      </w:r>
    </w:p>
    <w:p w:rsidR="004E221F" w:rsidRPr="002D1CC8" w:rsidRDefault="004E221F" w:rsidP="004E221F">
      <w:pPr>
        <w:ind w:left="426" w:hanging="426"/>
        <w:rPr>
          <w:rFonts w:ascii="Arial" w:hAnsi="Arial" w:cs="Arial"/>
          <w:b/>
        </w:rPr>
      </w:pPr>
    </w:p>
    <w:p w:rsidR="004E221F" w:rsidRDefault="004E221F" w:rsidP="004E221F">
      <w:pPr>
        <w:ind w:left="426" w:hanging="426"/>
        <w:jc w:val="both"/>
        <w:rPr>
          <w:rFonts w:ascii="Arial" w:hAnsi="Arial" w:cs="Arial"/>
          <w:b/>
          <w:caps/>
        </w:rPr>
      </w:pPr>
    </w:p>
    <w:p w:rsidR="004E221F" w:rsidRPr="002D1CC8" w:rsidRDefault="004E221F" w:rsidP="004E221F">
      <w:pPr>
        <w:ind w:left="426" w:hanging="426"/>
        <w:jc w:val="both"/>
        <w:rPr>
          <w:rFonts w:ascii="Arial" w:hAnsi="Arial" w:cs="Arial"/>
          <w:b/>
        </w:rPr>
      </w:pPr>
      <w:r w:rsidRPr="002D1CC8">
        <w:rPr>
          <w:rFonts w:ascii="Arial" w:hAnsi="Arial" w:cs="Arial"/>
          <w:b/>
          <w:caps/>
        </w:rPr>
        <w:t>Iannuzzi, R. &amp; Vieira, C.E.L.</w:t>
      </w:r>
      <w:r w:rsidRPr="002D1CC8">
        <w:rPr>
          <w:rFonts w:ascii="Arial" w:hAnsi="Arial" w:cs="Arial"/>
          <w:b/>
        </w:rPr>
        <w:t xml:space="preserve"> 2005</w:t>
      </w:r>
      <w:r>
        <w:rPr>
          <w:rFonts w:ascii="Arial" w:hAnsi="Arial" w:cs="Arial"/>
          <w:b/>
        </w:rPr>
        <w:t xml:space="preserve">. </w:t>
      </w:r>
      <w:r w:rsidRPr="002D1CC8">
        <w:rPr>
          <w:rFonts w:ascii="Arial" w:hAnsi="Arial" w:cs="Arial"/>
          <w:b/>
          <w:i/>
        </w:rPr>
        <w:t>Paleobotânica</w:t>
      </w:r>
      <w:r w:rsidRPr="002D1CC8">
        <w:rPr>
          <w:rFonts w:ascii="Arial" w:hAnsi="Arial" w:cs="Arial"/>
          <w:b/>
        </w:rPr>
        <w:t>. Porto Alegre, Editora da UFRGS, 167p.</w:t>
      </w:r>
    </w:p>
    <w:p w:rsidR="004E221F" w:rsidRDefault="004E221F" w:rsidP="004E221F">
      <w:pPr>
        <w:pStyle w:val="Corpodetexto"/>
        <w:spacing w:after="0"/>
        <w:ind w:left="426" w:hanging="426"/>
        <w:rPr>
          <w:rFonts w:ascii="Arial" w:hAnsi="Arial" w:cs="Arial"/>
          <w:b/>
          <w:caps/>
        </w:rPr>
      </w:pPr>
    </w:p>
    <w:p w:rsidR="004E221F" w:rsidRPr="002D1CC8" w:rsidRDefault="004E221F" w:rsidP="004E221F">
      <w:pPr>
        <w:pStyle w:val="Corpodetexto"/>
        <w:spacing w:after="0"/>
        <w:ind w:left="426" w:hanging="426"/>
        <w:rPr>
          <w:rFonts w:ascii="Arial" w:hAnsi="Arial" w:cs="Arial"/>
          <w:b/>
        </w:rPr>
      </w:pPr>
      <w:r w:rsidRPr="002D1CC8">
        <w:rPr>
          <w:rFonts w:ascii="Arial" w:hAnsi="Arial" w:cs="Arial"/>
          <w:b/>
          <w:caps/>
        </w:rPr>
        <w:t>Mendes, J. C.</w:t>
      </w:r>
      <w:r w:rsidRPr="002D1CC8">
        <w:rPr>
          <w:rFonts w:ascii="Arial" w:hAnsi="Arial" w:cs="Arial"/>
          <w:b/>
        </w:rPr>
        <w:t xml:space="preserve"> 1988. </w:t>
      </w:r>
      <w:r w:rsidRPr="002D1CC8">
        <w:rPr>
          <w:rFonts w:ascii="Arial" w:hAnsi="Arial" w:cs="Arial"/>
          <w:b/>
          <w:i/>
        </w:rPr>
        <w:t>Paleontologia Básica</w:t>
      </w:r>
      <w:r w:rsidRPr="002D1CC8">
        <w:rPr>
          <w:rFonts w:ascii="Arial" w:hAnsi="Arial" w:cs="Arial"/>
          <w:b/>
        </w:rPr>
        <w:t>. São Paulo, Editora da Universidade de São Paulo, 347 p.</w:t>
      </w:r>
    </w:p>
    <w:p w:rsidR="004E221F" w:rsidRDefault="004E221F" w:rsidP="004E221F">
      <w:pPr>
        <w:ind w:left="426" w:hanging="426"/>
        <w:rPr>
          <w:rFonts w:ascii="Arial" w:hAnsi="Arial" w:cs="Arial"/>
          <w:b/>
          <w:caps/>
        </w:rPr>
      </w:pPr>
    </w:p>
    <w:p w:rsidR="004E221F" w:rsidRDefault="004E221F" w:rsidP="004E221F">
      <w:pPr>
        <w:ind w:left="426" w:hanging="426"/>
        <w:rPr>
          <w:rFonts w:ascii="Arial" w:hAnsi="Arial" w:cs="Arial"/>
          <w:b/>
        </w:rPr>
      </w:pPr>
      <w:r w:rsidRPr="002D1CC8">
        <w:rPr>
          <w:rFonts w:ascii="Arial" w:hAnsi="Arial" w:cs="Arial"/>
          <w:b/>
          <w:caps/>
        </w:rPr>
        <w:t>Salgado-Labouriau, M.L.</w:t>
      </w:r>
      <w:r w:rsidRPr="002D1CC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1994. </w:t>
      </w:r>
      <w:r w:rsidRPr="002D1CC8">
        <w:rPr>
          <w:rFonts w:ascii="Arial" w:hAnsi="Arial" w:cs="Arial"/>
          <w:b/>
          <w:i/>
        </w:rPr>
        <w:t>Historia Ecológica da Terra.</w:t>
      </w:r>
      <w:r w:rsidRPr="002D1CC8">
        <w:rPr>
          <w:rFonts w:ascii="Arial" w:hAnsi="Arial" w:cs="Arial"/>
          <w:b/>
        </w:rPr>
        <w:t xml:space="preserve"> São Paul</w:t>
      </w:r>
      <w:r>
        <w:rPr>
          <w:rFonts w:ascii="Arial" w:hAnsi="Arial" w:cs="Arial"/>
          <w:b/>
        </w:rPr>
        <w:t xml:space="preserve">o, Editora Edgard Blücher, </w:t>
      </w:r>
      <w:r w:rsidRPr="002D1CC8">
        <w:rPr>
          <w:rFonts w:ascii="Arial" w:hAnsi="Arial" w:cs="Arial"/>
          <w:b/>
        </w:rPr>
        <w:t xml:space="preserve"> 307 p.</w:t>
      </w:r>
    </w:p>
    <w:p w:rsidR="004E221F" w:rsidRPr="002D1CC8" w:rsidRDefault="004E221F" w:rsidP="004E221F">
      <w:pPr>
        <w:rPr>
          <w:rFonts w:ascii="Arial" w:hAnsi="Arial" w:cs="Arial"/>
          <w:b/>
        </w:rPr>
      </w:pPr>
    </w:p>
    <w:p w:rsidR="004E221F" w:rsidRPr="002D1CC8" w:rsidRDefault="004E221F" w:rsidP="004E221F">
      <w:pPr>
        <w:rPr>
          <w:rFonts w:ascii="Arial" w:hAnsi="Arial" w:cs="Arial"/>
        </w:rPr>
      </w:pPr>
    </w:p>
    <w:p w:rsidR="00196B76" w:rsidRPr="00031241" w:rsidRDefault="00196B76" w:rsidP="004E221F">
      <w:pPr>
        <w:tabs>
          <w:tab w:val="left" w:pos="851"/>
          <w:tab w:val="left" w:pos="1276"/>
          <w:tab w:val="left" w:pos="5104"/>
        </w:tabs>
        <w:jc w:val="both"/>
      </w:pPr>
    </w:p>
    <w:p w:rsidR="00196B76" w:rsidRPr="00031241" w:rsidRDefault="00196B76">
      <w:pPr>
        <w:jc w:val="both"/>
      </w:pPr>
      <w:r w:rsidRPr="00031241">
        <w:t xml:space="preserve"> </w:t>
      </w:r>
    </w:p>
    <w:sectPr w:rsidR="00196B76" w:rsidRPr="00031241">
      <w:footerReference w:type="default" r:id="rId8"/>
      <w:pgSz w:w="11907" w:h="16840" w:code="9"/>
      <w:pgMar w:top="851" w:right="1134" w:bottom="1304" w:left="1134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757" w:rsidRDefault="00D24757">
      <w:r>
        <w:separator/>
      </w:r>
    </w:p>
  </w:endnote>
  <w:endnote w:type="continuationSeparator" w:id="0">
    <w:p w:rsidR="00D24757" w:rsidRDefault="00D24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17" w:rsidRPr="00031241" w:rsidRDefault="00F21217">
    <w:pPr>
      <w:pStyle w:val="Ttulo3"/>
      <w:rPr>
        <w:sz w:val="18"/>
        <w:szCs w:val="18"/>
      </w:rPr>
    </w:pPr>
    <w:r w:rsidRPr="00031241">
      <w:rPr>
        <w:sz w:val="18"/>
        <w:szCs w:val="18"/>
      </w:rPr>
      <w:t>Av. Antônio Carlos, 6627    CEP. 31270-901      Belo Horizonte - MG /Brasil</w:t>
    </w:r>
  </w:p>
  <w:p w:rsidR="00F21217" w:rsidRPr="00031241" w:rsidRDefault="00F21217">
    <w:pPr>
      <w:tabs>
        <w:tab w:val="left" w:pos="0"/>
      </w:tabs>
      <w:ind w:right="-800"/>
      <w:jc w:val="center"/>
      <w:rPr>
        <w:sz w:val="18"/>
        <w:szCs w:val="18"/>
      </w:rPr>
    </w:pPr>
    <w:r w:rsidRPr="00031241">
      <w:rPr>
        <w:sz w:val="18"/>
        <w:szCs w:val="18"/>
      </w:rPr>
      <w:sym w:font="Webdings" w:char="F0C9"/>
    </w:r>
    <w:r w:rsidRPr="00031241">
      <w:rPr>
        <w:sz w:val="18"/>
        <w:szCs w:val="18"/>
      </w:rPr>
      <w:t xml:space="preserve"> (031) 3409-5424     Fax: (031) 3409-5410      e-mail: geologia@igc.ufmg.br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757" w:rsidRDefault="00D24757">
      <w:r>
        <w:separator/>
      </w:r>
    </w:p>
  </w:footnote>
  <w:footnote w:type="continuationSeparator" w:id="0">
    <w:p w:rsidR="00D24757" w:rsidRDefault="00D247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D5450"/>
    <w:multiLevelType w:val="hybridMultilevel"/>
    <w:tmpl w:val="BE90215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D5B"/>
    <w:rsid w:val="00031241"/>
    <w:rsid w:val="00073D5B"/>
    <w:rsid w:val="00082E70"/>
    <w:rsid w:val="00196B76"/>
    <w:rsid w:val="00214BFD"/>
    <w:rsid w:val="003309DF"/>
    <w:rsid w:val="004E221F"/>
    <w:rsid w:val="004E7D5B"/>
    <w:rsid w:val="005243B1"/>
    <w:rsid w:val="00535A35"/>
    <w:rsid w:val="0084112D"/>
    <w:rsid w:val="0084623B"/>
    <w:rsid w:val="00952EDE"/>
    <w:rsid w:val="00AA1F6B"/>
    <w:rsid w:val="00B35DCF"/>
    <w:rsid w:val="00D24757"/>
    <w:rsid w:val="00F064A4"/>
    <w:rsid w:val="00F21217"/>
    <w:rsid w:val="00F8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rsid w:val="004E22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ind w:right="-800"/>
      <w:jc w:val="center"/>
      <w:outlineLvl w:val="2"/>
    </w:pPr>
    <w:rPr>
      <w:i/>
      <w:iCs/>
      <w:sz w:val="20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sign">
    <w:name w:val="sign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Pr>
      <w:b/>
      <w:b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qFormat/>
    <w:rsid w:val="004E221F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4E221F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E221F"/>
    <w:rPr>
      <w:sz w:val="24"/>
      <w:szCs w:val="24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UFMG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usuário</cp:lastModifiedBy>
  <cp:revision>2</cp:revision>
  <cp:lastPrinted>2008-07-24T12:20:00Z</cp:lastPrinted>
  <dcterms:created xsi:type="dcterms:W3CDTF">2011-08-26T14:45:00Z</dcterms:created>
  <dcterms:modified xsi:type="dcterms:W3CDTF">2011-08-26T14:45:00Z</dcterms:modified>
</cp:coreProperties>
</file>